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63CE" w14:textId="77777777" w:rsidR="00F03F25" w:rsidRDefault="00E507A5">
      <w:pPr>
        <w:jc w:val="center"/>
      </w:pPr>
      <w:r>
        <w:rPr>
          <w:b/>
          <w:sz w:val="28"/>
        </w:rPr>
        <w:t>GOVERNMENT OF PAKISTAN</w:t>
      </w:r>
    </w:p>
    <w:p w14:paraId="124AC4A8" w14:textId="77777777" w:rsidR="00F03F25" w:rsidRDefault="00E507A5">
      <w:pPr>
        <w:jc w:val="center"/>
      </w:pPr>
      <w:r>
        <w:rPr>
          <w:b/>
          <w:sz w:val="26"/>
        </w:rPr>
        <w:t>HOUSING &amp; RECONSTRUCTION UNIT – IFRAP</w:t>
      </w:r>
    </w:p>
    <w:p w14:paraId="59672D4F" w14:textId="77777777" w:rsidR="00F03F25" w:rsidRDefault="00E507A5">
      <w:pPr>
        <w:jc w:val="center"/>
      </w:pPr>
      <w:r>
        <w:rPr>
          <w:b/>
          <w:sz w:val="22"/>
        </w:rPr>
        <w:t>ADMINISTRATION &amp; HUMAN RESOURCES SECTION</w:t>
      </w:r>
    </w:p>
    <w:p w14:paraId="66420617" w14:textId="77777777" w:rsidR="00F03F25" w:rsidRDefault="00E507A5">
      <w:pPr>
        <w:jc w:val="center"/>
      </w:pPr>
      <w:r>
        <w:rPr>
          <w:b/>
          <w:sz w:val="32"/>
        </w:rPr>
        <w:t>REQUEST FOR QUOTATION (RFQ)</w:t>
      </w:r>
    </w:p>
    <w:p w14:paraId="0DF08AC2" w14:textId="77777777" w:rsidR="00F03F25" w:rsidRDefault="00E507A5">
      <w:pPr>
        <w:jc w:val="center"/>
      </w:pPr>
      <w:r>
        <w:rPr>
          <w:b/>
          <w:sz w:val="24"/>
        </w:rPr>
        <w:t>PROCUREMENT OF GENERAL OFFICE SUPPLIES</w:t>
      </w:r>
    </w:p>
    <w:tbl>
      <w:tblPr>
        <w:tblStyle w:val="TableGrid"/>
        <w:tblW w:w="0" w:type="auto"/>
        <w:jc w:val="center"/>
        <w:tblLook w:val="04A0" w:firstRow="1" w:lastRow="0" w:firstColumn="1" w:lastColumn="0" w:noHBand="0" w:noVBand="1"/>
      </w:tblPr>
      <w:tblGrid>
        <w:gridCol w:w="5035"/>
        <w:gridCol w:w="5035"/>
      </w:tblGrid>
      <w:tr w:rsidR="00F03F25" w14:paraId="636DEB63" w14:textId="77777777" w:rsidTr="00F41886">
        <w:trPr>
          <w:jc w:val="center"/>
        </w:trPr>
        <w:tc>
          <w:tcPr>
            <w:tcW w:w="5040" w:type="dxa"/>
            <w:vAlign w:val="center"/>
          </w:tcPr>
          <w:p w14:paraId="6007E541" w14:textId="77777777" w:rsidR="00F03F25" w:rsidRDefault="00E507A5">
            <w:r>
              <w:rPr>
                <w:b/>
                <w:sz w:val="18"/>
              </w:rPr>
              <w:t>Project</w:t>
            </w:r>
          </w:p>
        </w:tc>
        <w:tc>
          <w:tcPr>
            <w:tcW w:w="5040" w:type="dxa"/>
            <w:vAlign w:val="center"/>
          </w:tcPr>
          <w:p w14:paraId="29F2D1F8" w14:textId="77777777" w:rsidR="00F03F25" w:rsidRDefault="00E507A5">
            <w:r>
              <w:rPr>
                <w:sz w:val="18"/>
              </w:rPr>
              <w:t>Integrated Flood Resilience and Adaptation Project (IFRAP) – Project No. 7333-PK</w:t>
            </w:r>
          </w:p>
        </w:tc>
      </w:tr>
      <w:tr w:rsidR="00F03F25" w14:paraId="007B7945" w14:textId="77777777" w:rsidTr="00F41886">
        <w:trPr>
          <w:jc w:val="center"/>
        </w:trPr>
        <w:tc>
          <w:tcPr>
            <w:tcW w:w="5040" w:type="dxa"/>
            <w:vAlign w:val="center"/>
          </w:tcPr>
          <w:p w14:paraId="0AEC1C12" w14:textId="77777777" w:rsidR="00F03F25" w:rsidRDefault="00E507A5">
            <w:r>
              <w:rPr>
                <w:b/>
                <w:sz w:val="18"/>
              </w:rPr>
              <w:t>Procuring Entity</w:t>
            </w:r>
          </w:p>
        </w:tc>
        <w:tc>
          <w:tcPr>
            <w:tcW w:w="5040" w:type="dxa"/>
            <w:vAlign w:val="center"/>
          </w:tcPr>
          <w:p w14:paraId="1EFD8F9F" w14:textId="77777777" w:rsidR="00F03F25" w:rsidRDefault="00E507A5">
            <w:r>
              <w:rPr>
                <w:sz w:val="18"/>
              </w:rPr>
              <w:t>Housing &amp; Reconstruction Unit – IFRAP</w:t>
            </w:r>
          </w:p>
        </w:tc>
      </w:tr>
      <w:tr w:rsidR="00F03F25" w14:paraId="417D3FA8" w14:textId="77777777" w:rsidTr="00F41886">
        <w:trPr>
          <w:jc w:val="center"/>
        </w:trPr>
        <w:tc>
          <w:tcPr>
            <w:tcW w:w="5040" w:type="dxa"/>
            <w:vAlign w:val="center"/>
          </w:tcPr>
          <w:p w14:paraId="1BE7E984" w14:textId="77777777" w:rsidR="00F03F25" w:rsidRDefault="00E507A5">
            <w:r>
              <w:rPr>
                <w:b/>
                <w:sz w:val="18"/>
              </w:rPr>
              <w:t>Procurement Unit</w:t>
            </w:r>
          </w:p>
        </w:tc>
        <w:tc>
          <w:tcPr>
            <w:tcW w:w="5040" w:type="dxa"/>
            <w:vAlign w:val="center"/>
          </w:tcPr>
          <w:p w14:paraId="2AF62F31" w14:textId="77777777" w:rsidR="00F03F25" w:rsidRDefault="00E507A5">
            <w:r>
              <w:rPr>
                <w:sz w:val="18"/>
              </w:rPr>
              <w:t>Administration &amp; Human Resources Section</w:t>
            </w:r>
          </w:p>
        </w:tc>
      </w:tr>
      <w:tr w:rsidR="00F03F25" w14:paraId="23176D89" w14:textId="77777777" w:rsidTr="00F41886">
        <w:trPr>
          <w:jc w:val="center"/>
        </w:trPr>
        <w:tc>
          <w:tcPr>
            <w:tcW w:w="5040" w:type="dxa"/>
            <w:vAlign w:val="center"/>
          </w:tcPr>
          <w:p w14:paraId="7CFFF1D9" w14:textId="77777777" w:rsidR="00F03F25" w:rsidRDefault="00E507A5">
            <w:r>
              <w:rPr>
                <w:b/>
                <w:sz w:val="18"/>
              </w:rPr>
              <w:t>Procurement Method</w:t>
            </w:r>
          </w:p>
        </w:tc>
        <w:tc>
          <w:tcPr>
            <w:tcW w:w="5040" w:type="dxa"/>
            <w:vAlign w:val="center"/>
          </w:tcPr>
          <w:p w14:paraId="01EE03E1" w14:textId="77777777" w:rsidR="00F03F25" w:rsidRDefault="00E507A5">
            <w:r>
              <w:rPr>
                <w:sz w:val="18"/>
              </w:rPr>
              <w:t>Request for Quotations (RFQ)</w:t>
            </w:r>
          </w:p>
        </w:tc>
      </w:tr>
      <w:tr w:rsidR="00F03F25" w14:paraId="6E018B44" w14:textId="77777777" w:rsidTr="00F41886">
        <w:trPr>
          <w:jc w:val="center"/>
        </w:trPr>
        <w:tc>
          <w:tcPr>
            <w:tcW w:w="5040" w:type="dxa"/>
            <w:vAlign w:val="center"/>
          </w:tcPr>
          <w:p w14:paraId="5F528930" w14:textId="77777777" w:rsidR="00F03F25" w:rsidRDefault="00E507A5">
            <w:r>
              <w:rPr>
                <w:b/>
                <w:sz w:val="18"/>
              </w:rPr>
              <w:t>Date of Advertisement / RFQ Issue</w:t>
            </w:r>
          </w:p>
        </w:tc>
        <w:tc>
          <w:tcPr>
            <w:tcW w:w="5040" w:type="dxa"/>
            <w:vAlign w:val="center"/>
          </w:tcPr>
          <w:p w14:paraId="7C65F1FE" w14:textId="77777777" w:rsidR="00F03F25" w:rsidRDefault="00E507A5">
            <w:r>
              <w:rPr>
                <w:sz w:val="18"/>
              </w:rPr>
              <w:t>28 July 2026</w:t>
            </w:r>
          </w:p>
        </w:tc>
      </w:tr>
      <w:tr w:rsidR="00F03F25" w14:paraId="215D5D95" w14:textId="77777777" w:rsidTr="00F41886">
        <w:trPr>
          <w:jc w:val="center"/>
        </w:trPr>
        <w:tc>
          <w:tcPr>
            <w:tcW w:w="5040" w:type="dxa"/>
            <w:vAlign w:val="center"/>
          </w:tcPr>
          <w:p w14:paraId="4C48A26B" w14:textId="77777777" w:rsidR="00F03F25" w:rsidRDefault="00E507A5">
            <w:r>
              <w:rPr>
                <w:b/>
                <w:sz w:val="18"/>
              </w:rPr>
              <w:t>Deadline for Submission</w:t>
            </w:r>
          </w:p>
        </w:tc>
        <w:tc>
          <w:tcPr>
            <w:tcW w:w="5040" w:type="dxa"/>
            <w:vAlign w:val="center"/>
          </w:tcPr>
          <w:p w14:paraId="198BC04F" w14:textId="77777777" w:rsidR="00F03F25" w:rsidRDefault="00E507A5">
            <w:r>
              <w:rPr>
                <w:sz w:val="18"/>
              </w:rPr>
              <w:t>10 August 2026 at 12:00 PM (Pakistan Standard Time)</w:t>
            </w:r>
          </w:p>
        </w:tc>
      </w:tr>
      <w:tr w:rsidR="00F03F25" w14:paraId="743EFAFE" w14:textId="77777777" w:rsidTr="00F41886">
        <w:trPr>
          <w:jc w:val="center"/>
        </w:trPr>
        <w:tc>
          <w:tcPr>
            <w:tcW w:w="5040" w:type="dxa"/>
            <w:vAlign w:val="center"/>
          </w:tcPr>
          <w:p w14:paraId="15DBF087" w14:textId="77777777" w:rsidR="00F03F25" w:rsidRDefault="00E507A5">
            <w:r>
              <w:rPr>
                <w:b/>
                <w:sz w:val="18"/>
              </w:rPr>
              <w:t>Quotation Validity</w:t>
            </w:r>
          </w:p>
        </w:tc>
        <w:tc>
          <w:tcPr>
            <w:tcW w:w="5040" w:type="dxa"/>
            <w:vAlign w:val="center"/>
          </w:tcPr>
          <w:p w14:paraId="31A724E4" w14:textId="77777777" w:rsidR="00F03F25" w:rsidRDefault="00E507A5">
            <w:r>
              <w:rPr>
                <w:sz w:val="18"/>
              </w:rPr>
              <w:t>30 calendar days from the quotation submission deadline, unless otherwise stated in the final RFQ</w:t>
            </w:r>
          </w:p>
        </w:tc>
      </w:tr>
      <w:tr w:rsidR="00F03F25" w14:paraId="2598FE63" w14:textId="77777777" w:rsidTr="00F41886">
        <w:trPr>
          <w:jc w:val="center"/>
        </w:trPr>
        <w:tc>
          <w:tcPr>
            <w:tcW w:w="5040" w:type="dxa"/>
            <w:vAlign w:val="center"/>
          </w:tcPr>
          <w:p w14:paraId="2F2FDD02" w14:textId="77777777" w:rsidR="00F03F25" w:rsidRDefault="00E507A5">
            <w:r>
              <w:rPr>
                <w:b/>
                <w:sz w:val="18"/>
              </w:rPr>
              <w:t>Currency</w:t>
            </w:r>
          </w:p>
        </w:tc>
        <w:tc>
          <w:tcPr>
            <w:tcW w:w="5040" w:type="dxa"/>
            <w:vAlign w:val="center"/>
          </w:tcPr>
          <w:p w14:paraId="5A3E5D95" w14:textId="77777777" w:rsidR="00F03F25" w:rsidRDefault="00E507A5">
            <w:r>
              <w:rPr>
                <w:sz w:val="18"/>
              </w:rPr>
              <w:t>Pakistani Rupees (PKR)</w:t>
            </w:r>
          </w:p>
        </w:tc>
      </w:tr>
    </w:tbl>
    <w:p w14:paraId="7963ECF6" w14:textId="77777777" w:rsidR="00F03F25" w:rsidRDefault="00F03F25"/>
    <w:p w14:paraId="098680C6" w14:textId="77777777" w:rsidR="00F03F25" w:rsidRDefault="00E507A5">
      <w:r>
        <w:rPr>
          <w:b/>
        </w:rPr>
        <w:t>1. INVITATION TO QUOTE</w:t>
      </w:r>
    </w:p>
    <w:p w14:paraId="0806D286" w14:textId="77777777" w:rsidR="00F03F25" w:rsidRDefault="00E507A5">
      <w:r>
        <w:t>The Housing &amp; Reconstruction Unit – IFRAP, Administration &amp; Human Resources Section, invites quotations from eligible and qualified suppliers for the supply and delivery of general office supplies required for official project and office operations.</w:t>
      </w:r>
    </w:p>
    <w:p w14:paraId="08C700B3" w14:textId="4284079E" w:rsidR="00F03F25" w:rsidRDefault="00E507A5">
      <w:r>
        <w:t>The procurement is intended to cover general supplies, consumables and fixtures</w:t>
      </w:r>
      <w:proofErr w:type="gramStart"/>
      <w:r>
        <w:t xml:space="preserve">, </w:t>
      </w:r>
      <w:r>
        <w:t>,</w:t>
      </w:r>
      <w:proofErr w:type="gramEnd"/>
      <w:r>
        <w:t xml:space="preserve"> office accessories, computer/printing consumables, event-management supplies/services as specifically identified in the Schedule of Requirements, and other routine office supplies required by the Procuring Entity.</w:t>
      </w:r>
    </w:p>
    <w:p w14:paraId="55729856" w14:textId="77777777" w:rsidR="00F03F25" w:rsidRDefault="00E507A5">
      <w:r>
        <w:rPr>
          <w:b/>
        </w:rPr>
        <w:t>2. APPLICABLE PROCUREMENT FRAMEWORK</w:t>
      </w:r>
    </w:p>
    <w:p w14:paraId="284AF5C2" w14:textId="77777777" w:rsidR="00F03F25" w:rsidRDefault="00E507A5">
      <w:r>
        <w:t>This RFQ is intended to be conducted under the World Bank Procurement Regulations for IPF Borrowers (September 2025) and the applicable World Bank Procurement Procedure in force for the project, together with the project’s approved Procurement Plan and any project-specific procurement arrangements. The RFQ shall be administered in a manner consistent with value for money, economy, efficiency, integrity, transparency and fairness.</w:t>
      </w:r>
    </w:p>
    <w:p w14:paraId="5EC2D723" w14:textId="77777777" w:rsidR="00F03F25" w:rsidRDefault="00E507A5">
      <w:r>
        <w:t>Under the World Bank RFQ method, the RFQ shall clearly state the description and quantities of the requirements, delivery period and location, submission deadline and means of submission, and the evaluation and award criteria. Quotations shall be evaluated against the criteria stated in this RFQ, and the accepted quotation shall be incorporated into a contractually binding document.</w:t>
      </w:r>
    </w:p>
    <w:p w14:paraId="73C43460" w14:textId="77777777" w:rsidR="00F03F25" w:rsidRDefault="00E507A5">
      <w:r>
        <w:rPr>
          <w:b/>
        </w:rPr>
        <w:t>3. SCOPE OF SUPPLY</w:t>
      </w:r>
    </w:p>
    <w:p w14:paraId="491A3ED6" w14:textId="77777777" w:rsidR="00F03F25" w:rsidRDefault="00E507A5">
      <w:pPr>
        <w:pStyle w:val="ListBullet"/>
        <w:spacing w:after="40"/>
      </w:pPr>
      <w:r>
        <w:t>General office supplies and stationery.</w:t>
      </w:r>
    </w:p>
    <w:p w14:paraId="0EE96A3E" w14:textId="77777777" w:rsidR="00F03F25" w:rsidRDefault="00E507A5">
      <w:pPr>
        <w:pStyle w:val="ListBullet"/>
        <w:spacing w:after="40"/>
      </w:pPr>
      <w:r>
        <w:t>Consumables and fixtures.</w:t>
      </w:r>
    </w:p>
    <w:p w14:paraId="2B9D7F7A" w14:textId="77777777" w:rsidR="00F03F25" w:rsidRDefault="00E507A5">
      <w:pPr>
        <w:pStyle w:val="ListBullet"/>
        <w:spacing w:after="40"/>
      </w:pPr>
      <w:r>
        <w:t>Printing, photocopying and related consumables.</w:t>
      </w:r>
    </w:p>
    <w:p w14:paraId="54303294" w14:textId="77777777" w:rsidR="00F03F25" w:rsidRDefault="00E507A5">
      <w:pPr>
        <w:pStyle w:val="ListBullet"/>
        <w:spacing w:after="40"/>
      </w:pPr>
      <w:r>
        <w:t>Office accessories and desk-use items.</w:t>
      </w:r>
    </w:p>
    <w:p w14:paraId="581127A3" w14:textId="77777777" w:rsidR="00F03F25" w:rsidRDefault="00E507A5">
      <w:pPr>
        <w:pStyle w:val="ListBullet"/>
        <w:spacing w:after="40"/>
      </w:pPr>
      <w:r>
        <w:t>Computer and printer consumables.</w:t>
      </w:r>
    </w:p>
    <w:p w14:paraId="252A8A2F" w14:textId="77777777" w:rsidR="00F03F25" w:rsidRDefault="00E507A5">
      <w:pPr>
        <w:pStyle w:val="ListBullet"/>
        <w:spacing w:after="40"/>
      </w:pPr>
      <w:r>
        <w:t>Event-management supplies/services, only to the extent specifically described in the Schedule of Requirements.</w:t>
      </w:r>
    </w:p>
    <w:p w14:paraId="6C03EB1D" w14:textId="77777777" w:rsidR="00F03F25" w:rsidRDefault="00E507A5">
      <w:pPr>
        <w:pStyle w:val="ListBullet"/>
        <w:spacing w:after="40"/>
      </w:pPr>
      <w:r>
        <w:t>Any other general office supplies expressly listed in the final Schedule of Requirements.</w:t>
      </w:r>
    </w:p>
    <w:p w14:paraId="6D5FA0A8" w14:textId="77777777" w:rsidR="00F03F25" w:rsidRDefault="00E507A5">
      <w:r>
        <w:lastRenderedPageBreak/>
        <w:t>The supplier shall provide the exact brands/models (where specified), technical specifications, units, quantities, delivery requirements and other details stated in the Schedule of Requirements. No supplier should assume quantities or specifications that are not included in the final schedule.</w:t>
      </w:r>
    </w:p>
    <w:p w14:paraId="08A3473E" w14:textId="77777777" w:rsidR="00F03F25" w:rsidRDefault="00E507A5">
      <w:r>
        <w:rPr>
          <w:b/>
        </w:rPr>
        <w:t>4. SCHEDULE OF REQUIREMENTS AND PRICE SCHEDULE</w:t>
      </w:r>
    </w:p>
    <w:p w14:paraId="7AF0D2E3" w14:textId="77777777" w:rsidR="00F03F25" w:rsidRDefault="00E507A5">
      <w:r>
        <w:t>The uploaded workbook supplied with this request was reviewed. It contains an HRU staff-data sheet and does not contain a BOQ/Item Schedule with item descriptions, quantities, units or specifications. Accordingly, no quantities, prices or technical specifications have been invented in this RFQ. The Procuring Entity should insert the approved item list before issuing the RFQ to suppliers.</w:t>
      </w:r>
    </w:p>
    <w:tbl>
      <w:tblPr>
        <w:tblStyle w:val="TableGrid"/>
        <w:tblW w:w="0" w:type="auto"/>
        <w:jc w:val="center"/>
        <w:tblLook w:val="04A0" w:firstRow="1" w:lastRow="0" w:firstColumn="1" w:lastColumn="0" w:noHBand="0" w:noVBand="1"/>
      </w:tblPr>
      <w:tblGrid>
        <w:gridCol w:w="1225"/>
        <w:gridCol w:w="1406"/>
        <w:gridCol w:w="1258"/>
        <w:gridCol w:w="1228"/>
        <w:gridCol w:w="1243"/>
        <w:gridCol w:w="1234"/>
        <w:gridCol w:w="1234"/>
        <w:gridCol w:w="1242"/>
      </w:tblGrid>
      <w:tr w:rsidR="00F03F25" w14:paraId="229031FB" w14:textId="77777777" w:rsidTr="008F5C35">
        <w:trPr>
          <w:jc w:val="center"/>
        </w:trPr>
        <w:tc>
          <w:tcPr>
            <w:tcW w:w="1260" w:type="dxa"/>
            <w:shd w:val="clear" w:color="auto" w:fill="D9EAF7"/>
            <w:vAlign w:val="center"/>
          </w:tcPr>
          <w:p w14:paraId="03D7459B" w14:textId="77777777" w:rsidR="00F03F25" w:rsidRDefault="00E507A5">
            <w:r>
              <w:rPr>
                <w:b/>
                <w:sz w:val="16"/>
              </w:rPr>
              <w:t>Sr.</w:t>
            </w:r>
          </w:p>
        </w:tc>
        <w:tc>
          <w:tcPr>
            <w:tcW w:w="1406" w:type="dxa"/>
            <w:shd w:val="clear" w:color="auto" w:fill="D9EAF7"/>
            <w:vAlign w:val="center"/>
          </w:tcPr>
          <w:p w14:paraId="7495F797" w14:textId="77777777" w:rsidR="00F03F25" w:rsidRDefault="00E507A5">
            <w:r>
              <w:rPr>
                <w:b/>
                <w:sz w:val="16"/>
              </w:rPr>
              <w:t>Item / Description</w:t>
            </w:r>
          </w:p>
        </w:tc>
        <w:tc>
          <w:tcPr>
            <w:tcW w:w="1260" w:type="dxa"/>
            <w:shd w:val="clear" w:color="auto" w:fill="D9EAF7"/>
            <w:vAlign w:val="center"/>
          </w:tcPr>
          <w:p w14:paraId="3848431C" w14:textId="77777777" w:rsidR="00F03F25" w:rsidRDefault="00E507A5">
            <w:r>
              <w:rPr>
                <w:b/>
                <w:sz w:val="16"/>
              </w:rPr>
              <w:t>Minimum Specification / Brand (if applicable)</w:t>
            </w:r>
          </w:p>
        </w:tc>
        <w:tc>
          <w:tcPr>
            <w:tcW w:w="1260" w:type="dxa"/>
            <w:shd w:val="clear" w:color="auto" w:fill="D9EAF7"/>
            <w:vAlign w:val="center"/>
          </w:tcPr>
          <w:p w14:paraId="47434856" w14:textId="77777777" w:rsidR="00F03F25" w:rsidRDefault="00E507A5">
            <w:r>
              <w:rPr>
                <w:b/>
                <w:sz w:val="16"/>
              </w:rPr>
              <w:t>Unit</w:t>
            </w:r>
          </w:p>
        </w:tc>
        <w:tc>
          <w:tcPr>
            <w:tcW w:w="1260" w:type="dxa"/>
            <w:shd w:val="clear" w:color="auto" w:fill="D9EAF7"/>
            <w:vAlign w:val="center"/>
          </w:tcPr>
          <w:p w14:paraId="7B3AE9CC" w14:textId="77777777" w:rsidR="00F03F25" w:rsidRDefault="00E507A5">
            <w:r>
              <w:rPr>
                <w:b/>
                <w:sz w:val="16"/>
              </w:rPr>
              <w:t>Quantity</w:t>
            </w:r>
          </w:p>
        </w:tc>
        <w:tc>
          <w:tcPr>
            <w:tcW w:w="1260" w:type="dxa"/>
            <w:shd w:val="clear" w:color="auto" w:fill="D9EAF7"/>
            <w:vAlign w:val="center"/>
          </w:tcPr>
          <w:p w14:paraId="1E284028" w14:textId="77777777" w:rsidR="00F03F25" w:rsidRDefault="00E507A5">
            <w:r>
              <w:rPr>
                <w:b/>
                <w:sz w:val="16"/>
              </w:rPr>
              <w:t>Unit Price (PKR)</w:t>
            </w:r>
          </w:p>
        </w:tc>
        <w:tc>
          <w:tcPr>
            <w:tcW w:w="1260" w:type="dxa"/>
            <w:shd w:val="clear" w:color="auto" w:fill="D9EAF7"/>
            <w:vAlign w:val="center"/>
          </w:tcPr>
          <w:p w14:paraId="0931FA8D" w14:textId="77777777" w:rsidR="00F03F25" w:rsidRDefault="00E507A5">
            <w:r>
              <w:rPr>
                <w:b/>
                <w:sz w:val="16"/>
              </w:rPr>
              <w:t>Total Price (PKR)</w:t>
            </w:r>
          </w:p>
        </w:tc>
        <w:tc>
          <w:tcPr>
            <w:tcW w:w="1260" w:type="dxa"/>
            <w:shd w:val="clear" w:color="auto" w:fill="D9EAF7"/>
            <w:vAlign w:val="center"/>
          </w:tcPr>
          <w:p w14:paraId="5D65B9A7" w14:textId="77777777" w:rsidR="00F03F25" w:rsidRDefault="00E507A5">
            <w:r>
              <w:rPr>
                <w:b/>
                <w:sz w:val="16"/>
              </w:rPr>
              <w:t>Delivery Period</w:t>
            </w:r>
          </w:p>
        </w:tc>
      </w:tr>
      <w:tr w:rsidR="00F03F25" w14:paraId="559789CF" w14:textId="77777777" w:rsidTr="008F5C35">
        <w:trPr>
          <w:jc w:val="center"/>
        </w:trPr>
        <w:tc>
          <w:tcPr>
            <w:tcW w:w="1260" w:type="dxa"/>
            <w:vAlign w:val="center"/>
          </w:tcPr>
          <w:p w14:paraId="10DA3CC2" w14:textId="77777777" w:rsidR="00F03F25" w:rsidRDefault="00E507A5">
            <w:r>
              <w:rPr>
                <w:sz w:val="16"/>
              </w:rPr>
              <w:t>1</w:t>
            </w:r>
          </w:p>
        </w:tc>
        <w:tc>
          <w:tcPr>
            <w:tcW w:w="1406" w:type="dxa"/>
            <w:vAlign w:val="center"/>
          </w:tcPr>
          <w:p w14:paraId="1F599866" w14:textId="39204788" w:rsidR="00F03F25" w:rsidRPr="00F41886" w:rsidRDefault="00F41886">
            <w:pPr>
              <w:rPr>
                <w:rFonts w:ascii="Times New Roman" w:hAnsi="Times New Roman"/>
                <w:szCs w:val="20"/>
              </w:rPr>
            </w:pPr>
            <w:r>
              <w:rPr>
                <w:szCs w:val="20"/>
              </w:rPr>
              <w:t>Air Freshener Perfect</w:t>
            </w:r>
          </w:p>
        </w:tc>
        <w:tc>
          <w:tcPr>
            <w:tcW w:w="1260" w:type="dxa"/>
            <w:vAlign w:val="center"/>
          </w:tcPr>
          <w:p w14:paraId="4B384431" w14:textId="675B4142" w:rsidR="00F03F25" w:rsidRDefault="00E507A5">
            <w:r>
              <w:rPr>
                <w:sz w:val="16"/>
              </w:rPr>
              <w:t>]</w:t>
            </w:r>
          </w:p>
        </w:tc>
        <w:tc>
          <w:tcPr>
            <w:tcW w:w="1260" w:type="dxa"/>
            <w:vAlign w:val="center"/>
          </w:tcPr>
          <w:p w14:paraId="489CDC0C" w14:textId="1BC27FF1" w:rsidR="00F03F25" w:rsidRDefault="00F03F25"/>
        </w:tc>
        <w:tc>
          <w:tcPr>
            <w:tcW w:w="1260" w:type="dxa"/>
            <w:vAlign w:val="center"/>
          </w:tcPr>
          <w:p w14:paraId="44B2A6CE" w14:textId="260E585E" w:rsidR="00F03F25" w:rsidRDefault="00F03F25"/>
        </w:tc>
        <w:tc>
          <w:tcPr>
            <w:tcW w:w="1260" w:type="dxa"/>
            <w:vAlign w:val="center"/>
          </w:tcPr>
          <w:p w14:paraId="14B5FCA3" w14:textId="77777777" w:rsidR="00F03F25" w:rsidRDefault="00F03F25"/>
        </w:tc>
        <w:tc>
          <w:tcPr>
            <w:tcW w:w="1260" w:type="dxa"/>
            <w:vAlign w:val="center"/>
          </w:tcPr>
          <w:p w14:paraId="24A9BDDA" w14:textId="77777777" w:rsidR="00F03F25" w:rsidRDefault="00F03F25"/>
        </w:tc>
        <w:tc>
          <w:tcPr>
            <w:tcW w:w="1260" w:type="dxa"/>
            <w:vAlign w:val="center"/>
          </w:tcPr>
          <w:p w14:paraId="1EE5165C" w14:textId="1B6C2872" w:rsidR="00F03F25" w:rsidRDefault="00F03F25"/>
        </w:tc>
      </w:tr>
      <w:tr w:rsidR="00F03F25" w14:paraId="04D9D888" w14:textId="77777777" w:rsidTr="008F5C35">
        <w:trPr>
          <w:jc w:val="center"/>
        </w:trPr>
        <w:tc>
          <w:tcPr>
            <w:tcW w:w="1260" w:type="dxa"/>
            <w:vAlign w:val="center"/>
          </w:tcPr>
          <w:p w14:paraId="318EA17E" w14:textId="77777777" w:rsidR="00F03F25" w:rsidRDefault="00E507A5">
            <w:r>
              <w:rPr>
                <w:sz w:val="16"/>
              </w:rPr>
              <w:t>2</w:t>
            </w:r>
          </w:p>
        </w:tc>
        <w:tc>
          <w:tcPr>
            <w:tcW w:w="1406" w:type="dxa"/>
            <w:vAlign w:val="center"/>
          </w:tcPr>
          <w:p w14:paraId="47D629B4" w14:textId="1DF5FA1C" w:rsidR="00F03F25" w:rsidRDefault="00F41886">
            <w:r>
              <w:t xml:space="preserve">Duster Mulmal </w:t>
            </w:r>
          </w:p>
        </w:tc>
        <w:tc>
          <w:tcPr>
            <w:tcW w:w="1260" w:type="dxa"/>
            <w:vAlign w:val="center"/>
          </w:tcPr>
          <w:p w14:paraId="7E0AAA70" w14:textId="73AC39D7" w:rsidR="00F03F25" w:rsidRDefault="00F03F25"/>
        </w:tc>
        <w:tc>
          <w:tcPr>
            <w:tcW w:w="1260" w:type="dxa"/>
            <w:vAlign w:val="center"/>
          </w:tcPr>
          <w:p w14:paraId="7A3998E6" w14:textId="40396C5A" w:rsidR="00F03F25" w:rsidRDefault="00F03F25"/>
        </w:tc>
        <w:tc>
          <w:tcPr>
            <w:tcW w:w="1260" w:type="dxa"/>
            <w:vAlign w:val="center"/>
          </w:tcPr>
          <w:p w14:paraId="0EABA678" w14:textId="623555A1" w:rsidR="00F03F25" w:rsidRDefault="00F03F25"/>
        </w:tc>
        <w:tc>
          <w:tcPr>
            <w:tcW w:w="1260" w:type="dxa"/>
            <w:vAlign w:val="center"/>
          </w:tcPr>
          <w:p w14:paraId="6A1E0742" w14:textId="77777777" w:rsidR="00F03F25" w:rsidRDefault="00F03F25"/>
        </w:tc>
        <w:tc>
          <w:tcPr>
            <w:tcW w:w="1260" w:type="dxa"/>
            <w:vAlign w:val="center"/>
          </w:tcPr>
          <w:p w14:paraId="1D095BA0" w14:textId="77777777" w:rsidR="00F03F25" w:rsidRDefault="00F03F25"/>
        </w:tc>
        <w:tc>
          <w:tcPr>
            <w:tcW w:w="1260" w:type="dxa"/>
            <w:vAlign w:val="center"/>
          </w:tcPr>
          <w:p w14:paraId="0B0CCB24" w14:textId="0821B9BB" w:rsidR="00F03F25" w:rsidRDefault="00F03F25"/>
        </w:tc>
      </w:tr>
      <w:tr w:rsidR="00F03F25" w14:paraId="423C4731" w14:textId="77777777" w:rsidTr="008F5C35">
        <w:trPr>
          <w:jc w:val="center"/>
        </w:trPr>
        <w:tc>
          <w:tcPr>
            <w:tcW w:w="1260" w:type="dxa"/>
            <w:vAlign w:val="center"/>
          </w:tcPr>
          <w:p w14:paraId="34549294" w14:textId="77777777" w:rsidR="00F03F25" w:rsidRDefault="00E507A5">
            <w:r>
              <w:rPr>
                <w:sz w:val="16"/>
              </w:rPr>
              <w:t>3</w:t>
            </w:r>
          </w:p>
        </w:tc>
        <w:tc>
          <w:tcPr>
            <w:tcW w:w="1406" w:type="dxa"/>
            <w:vAlign w:val="center"/>
          </w:tcPr>
          <w:p w14:paraId="2B8801F2" w14:textId="07D46ADB" w:rsidR="00F03F25" w:rsidRDefault="00F41886">
            <w:r>
              <w:t>Coffee Nescafe</w:t>
            </w:r>
          </w:p>
        </w:tc>
        <w:tc>
          <w:tcPr>
            <w:tcW w:w="1260" w:type="dxa"/>
            <w:vAlign w:val="center"/>
          </w:tcPr>
          <w:p w14:paraId="1BBF7403" w14:textId="7C5D6F32" w:rsidR="00F03F25" w:rsidRDefault="00F03F25"/>
        </w:tc>
        <w:tc>
          <w:tcPr>
            <w:tcW w:w="1260" w:type="dxa"/>
            <w:vAlign w:val="center"/>
          </w:tcPr>
          <w:p w14:paraId="1AD25B6D" w14:textId="7710A8DD" w:rsidR="00F03F25" w:rsidRDefault="00F03F25"/>
        </w:tc>
        <w:tc>
          <w:tcPr>
            <w:tcW w:w="1260" w:type="dxa"/>
            <w:vAlign w:val="center"/>
          </w:tcPr>
          <w:p w14:paraId="130A3141" w14:textId="5C4B57E2" w:rsidR="00F03F25" w:rsidRDefault="00F03F25"/>
        </w:tc>
        <w:tc>
          <w:tcPr>
            <w:tcW w:w="1260" w:type="dxa"/>
            <w:vAlign w:val="center"/>
          </w:tcPr>
          <w:p w14:paraId="09103720" w14:textId="77777777" w:rsidR="00F03F25" w:rsidRDefault="00F03F25"/>
        </w:tc>
        <w:tc>
          <w:tcPr>
            <w:tcW w:w="1260" w:type="dxa"/>
            <w:vAlign w:val="center"/>
          </w:tcPr>
          <w:p w14:paraId="4E1F760E" w14:textId="77777777" w:rsidR="00F03F25" w:rsidRDefault="00F03F25"/>
        </w:tc>
        <w:tc>
          <w:tcPr>
            <w:tcW w:w="1260" w:type="dxa"/>
            <w:vAlign w:val="center"/>
          </w:tcPr>
          <w:p w14:paraId="2800D01A" w14:textId="6545E2C7" w:rsidR="00F03F25" w:rsidRDefault="00F03F25"/>
        </w:tc>
      </w:tr>
      <w:tr w:rsidR="00F03F25" w14:paraId="53CD1FFA" w14:textId="77777777" w:rsidTr="008F5C35">
        <w:trPr>
          <w:jc w:val="center"/>
        </w:trPr>
        <w:tc>
          <w:tcPr>
            <w:tcW w:w="1260" w:type="dxa"/>
            <w:vAlign w:val="center"/>
          </w:tcPr>
          <w:p w14:paraId="1D840329" w14:textId="77777777" w:rsidR="00F03F25" w:rsidRDefault="00E507A5">
            <w:r>
              <w:rPr>
                <w:sz w:val="16"/>
              </w:rPr>
              <w:t>4</w:t>
            </w:r>
          </w:p>
        </w:tc>
        <w:tc>
          <w:tcPr>
            <w:tcW w:w="1406" w:type="dxa"/>
            <w:vAlign w:val="center"/>
          </w:tcPr>
          <w:p w14:paraId="6C7A05FF" w14:textId="0845F6F2" w:rsidR="00F03F25" w:rsidRDefault="00F41886">
            <w:r>
              <w:t>Dry Milk</w:t>
            </w:r>
          </w:p>
        </w:tc>
        <w:tc>
          <w:tcPr>
            <w:tcW w:w="1260" w:type="dxa"/>
            <w:vAlign w:val="center"/>
          </w:tcPr>
          <w:p w14:paraId="2044FA21" w14:textId="4AA425AD" w:rsidR="00F03F25" w:rsidRDefault="00F03F25"/>
        </w:tc>
        <w:tc>
          <w:tcPr>
            <w:tcW w:w="1260" w:type="dxa"/>
            <w:vAlign w:val="center"/>
          </w:tcPr>
          <w:p w14:paraId="113C8C72" w14:textId="5FE7F78F" w:rsidR="00F03F25" w:rsidRDefault="00F03F25"/>
        </w:tc>
        <w:tc>
          <w:tcPr>
            <w:tcW w:w="1260" w:type="dxa"/>
            <w:vAlign w:val="center"/>
          </w:tcPr>
          <w:p w14:paraId="5AE4BDB1" w14:textId="772A9B0F" w:rsidR="00F03F25" w:rsidRDefault="00F03F25"/>
        </w:tc>
        <w:tc>
          <w:tcPr>
            <w:tcW w:w="1260" w:type="dxa"/>
            <w:vAlign w:val="center"/>
          </w:tcPr>
          <w:p w14:paraId="144E05B2" w14:textId="77777777" w:rsidR="00F03F25" w:rsidRDefault="00F03F25"/>
        </w:tc>
        <w:tc>
          <w:tcPr>
            <w:tcW w:w="1260" w:type="dxa"/>
            <w:vAlign w:val="center"/>
          </w:tcPr>
          <w:p w14:paraId="103D41B4" w14:textId="77777777" w:rsidR="00F03F25" w:rsidRDefault="00F03F25"/>
        </w:tc>
        <w:tc>
          <w:tcPr>
            <w:tcW w:w="1260" w:type="dxa"/>
            <w:vAlign w:val="center"/>
          </w:tcPr>
          <w:p w14:paraId="190E472C" w14:textId="0E041466" w:rsidR="00F03F25" w:rsidRDefault="00F03F25"/>
        </w:tc>
      </w:tr>
      <w:tr w:rsidR="00F03F25" w14:paraId="41811CE0" w14:textId="77777777" w:rsidTr="008F5C35">
        <w:trPr>
          <w:jc w:val="center"/>
        </w:trPr>
        <w:tc>
          <w:tcPr>
            <w:tcW w:w="1260" w:type="dxa"/>
            <w:vAlign w:val="center"/>
          </w:tcPr>
          <w:p w14:paraId="7F508E1C" w14:textId="77777777" w:rsidR="00F03F25" w:rsidRDefault="00E507A5">
            <w:r>
              <w:rPr>
                <w:sz w:val="16"/>
              </w:rPr>
              <w:t>5</w:t>
            </w:r>
          </w:p>
        </w:tc>
        <w:tc>
          <w:tcPr>
            <w:tcW w:w="1406" w:type="dxa"/>
            <w:vAlign w:val="center"/>
          </w:tcPr>
          <w:p w14:paraId="5068D5A3" w14:textId="5D075021" w:rsidR="00F03F25" w:rsidRDefault="00F41886">
            <w:r>
              <w:t>Black Tea</w:t>
            </w:r>
          </w:p>
        </w:tc>
        <w:tc>
          <w:tcPr>
            <w:tcW w:w="1260" w:type="dxa"/>
            <w:vAlign w:val="center"/>
          </w:tcPr>
          <w:p w14:paraId="60D8A5A8" w14:textId="006FDFA6" w:rsidR="00F03F25" w:rsidRDefault="00F03F25"/>
        </w:tc>
        <w:tc>
          <w:tcPr>
            <w:tcW w:w="1260" w:type="dxa"/>
            <w:vAlign w:val="center"/>
          </w:tcPr>
          <w:p w14:paraId="7257F6E5" w14:textId="69D9A773" w:rsidR="00F03F25" w:rsidRDefault="00F03F25"/>
        </w:tc>
        <w:tc>
          <w:tcPr>
            <w:tcW w:w="1260" w:type="dxa"/>
            <w:vAlign w:val="center"/>
          </w:tcPr>
          <w:p w14:paraId="33A7995E" w14:textId="183F5153" w:rsidR="00F03F25" w:rsidRDefault="00F03F25"/>
        </w:tc>
        <w:tc>
          <w:tcPr>
            <w:tcW w:w="1260" w:type="dxa"/>
            <w:vAlign w:val="center"/>
          </w:tcPr>
          <w:p w14:paraId="3FB36D76" w14:textId="77777777" w:rsidR="00F03F25" w:rsidRDefault="00F03F25"/>
        </w:tc>
        <w:tc>
          <w:tcPr>
            <w:tcW w:w="1260" w:type="dxa"/>
            <w:vAlign w:val="center"/>
          </w:tcPr>
          <w:p w14:paraId="617B1830" w14:textId="77777777" w:rsidR="00F03F25" w:rsidRDefault="00F03F25"/>
        </w:tc>
        <w:tc>
          <w:tcPr>
            <w:tcW w:w="1260" w:type="dxa"/>
            <w:vAlign w:val="center"/>
          </w:tcPr>
          <w:p w14:paraId="4A5BDEDA" w14:textId="1E199F01" w:rsidR="00F03F25" w:rsidRDefault="00F03F25"/>
        </w:tc>
      </w:tr>
      <w:tr w:rsidR="00F03F25" w14:paraId="44348E96" w14:textId="77777777" w:rsidTr="008F5C35">
        <w:trPr>
          <w:jc w:val="center"/>
        </w:trPr>
        <w:tc>
          <w:tcPr>
            <w:tcW w:w="1260" w:type="dxa"/>
            <w:vAlign w:val="center"/>
          </w:tcPr>
          <w:p w14:paraId="113D8263" w14:textId="77777777" w:rsidR="00F03F25" w:rsidRDefault="00E507A5">
            <w:r>
              <w:rPr>
                <w:sz w:val="16"/>
              </w:rPr>
              <w:t>6</w:t>
            </w:r>
          </w:p>
        </w:tc>
        <w:tc>
          <w:tcPr>
            <w:tcW w:w="1406" w:type="dxa"/>
            <w:vAlign w:val="center"/>
          </w:tcPr>
          <w:p w14:paraId="7FBFCE9A" w14:textId="49DE9A86" w:rsidR="00F03F25" w:rsidRDefault="00F41886">
            <w:r>
              <w:t>Green Tea</w:t>
            </w:r>
          </w:p>
        </w:tc>
        <w:tc>
          <w:tcPr>
            <w:tcW w:w="1260" w:type="dxa"/>
            <w:vAlign w:val="center"/>
          </w:tcPr>
          <w:p w14:paraId="7C65E473" w14:textId="696C4CAF" w:rsidR="00F03F25" w:rsidRDefault="00F03F25"/>
        </w:tc>
        <w:tc>
          <w:tcPr>
            <w:tcW w:w="1260" w:type="dxa"/>
            <w:vAlign w:val="center"/>
          </w:tcPr>
          <w:p w14:paraId="6BFA0F61" w14:textId="6C5C0EFC" w:rsidR="00F03F25" w:rsidRDefault="00F03F25"/>
        </w:tc>
        <w:tc>
          <w:tcPr>
            <w:tcW w:w="1260" w:type="dxa"/>
            <w:vAlign w:val="center"/>
          </w:tcPr>
          <w:p w14:paraId="732CE2F6" w14:textId="472BD807" w:rsidR="00F03F25" w:rsidRDefault="00F03F25"/>
        </w:tc>
        <w:tc>
          <w:tcPr>
            <w:tcW w:w="1260" w:type="dxa"/>
            <w:vAlign w:val="center"/>
          </w:tcPr>
          <w:p w14:paraId="1C0BF8C5" w14:textId="77777777" w:rsidR="00F03F25" w:rsidRDefault="00F03F25"/>
        </w:tc>
        <w:tc>
          <w:tcPr>
            <w:tcW w:w="1260" w:type="dxa"/>
            <w:vAlign w:val="center"/>
          </w:tcPr>
          <w:p w14:paraId="12536BB8" w14:textId="77777777" w:rsidR="00F03F25" w:rsidRDefault="00F03F25"/>
        </w:tc>
        <w:tc>
          <w:tcPr>
            <w:tcW w:w="1260" w:type="dxa"/>
            <w:vAlign w:val="center"/>
          </w:tcPr>
          <w:p w14:paraId="255836A1" w14:textId="0CA31C84" w:rsidR="00F03F25" w:rsidRDefault="00F03F25"/>
        </w:tc>
      </w:tr>
      <w:tr w:rsidR="00F03F25" w14:paraId="721F062B" w14:textId="77777777" w:rsidTr="008F5C35">
        <w:trPr>
          <w:jc w:val="center"/>
        </w:trPr>
        <w:tc>
          <w:tcPr>
            <w:tcW w:w="1260" w:type="dxa"/>
            <w:vAlign w:val="center"/>
          </w:tcPr>
          <w:p w14:paraId="2F4EF100" w14:textId="77777777" w:rsidR="00F03F25" w:rsidRDefault="00E507A5">
            <w:r>
              <w:rPr>
                <w:sz w:val="16"/>
              </w:rPr>
              <w:t>7</w:t>
            </w:r>
          </w:p>
        </w:tc>
        <w:tc>
          <w:tcPr>
            <w:tcW w:w="1406" w:type="dxa"/>
            <w:vAlign w:val="center"/>
          </w:tcPr>
          <w:p w14:paraId="0280650B" w14:textId="57C4958F" w:rsidR="00F03F25" w:rsidRDefault="00F41886">
            <w:r>
              <w:t>Bulb</w:t>
            </w:r>
          </w:p>
        </w:tc>
        <w:tc>
          <w:tcPr>
            <w:tcW w:w="1260" w:type="dxa"/>
            <w:vAlign w:val="center"/>
          </w:tcPr>
          <w:p w14:paraId="12B11AE2" w14:textId="78932FEE" w:rsidR="00F03F25" w:rsidRDefault="00F03F25"/>
        </w:tc>
        <w:tc>
          <w:tcPr>
            <w:tcW w:w="1260" w:type="dxa"/>
            <w:vAlign w:val="center"/>
          </w:tcPr>
          <w:p w14:paraId="2F61194F" w14:textId="2E13A03D" w:rsidR="00F03F25" w:rsidRDefault="00F03F25"/>
        </w:tc>
        <w:tc>
          <w:tcPr>
            <w:tcW w:w="1260" w:type="dxa"/>
            <w:vAlign w:val="center"/>
          </w:tcPr>
          <w:p w14:paraId="3B14C7F0" w14:textId="5ADD13F1" w:rsidR="00F03F25" w:rsidRDefault="00F03F25"/>
        </w:tc>
        <w:tc>
          <w:tcPr>
            <w:tcW w:w="1260" w:type="dxa"/>
            <w:vAlign w:val="center"/>
          </w:tcPr>
          <w:p w14:paraId="27470CAB" w14:textId="77777777" w:rsidR="00F03F25" w:rsidRDefault="00F03F25"/>
        </w:tc>
        <w:tc>
          <w:tcPr>
            <w:tcW w:w="1260" w:type="dxa"/>
            <w:vAlign w:val="center"/>
          </w:tcPr>
          <w:p w14:paraId="6BBDC4B9" w14:textId="77777777" w:rsidR="00F03F25" w:rsidRDefault="00F03F25"/>
        </w:tc>
        <w:tc>
          <w:tcPr>
            <w:tcW w:w="1260" w:type="dxa"/>
            <w:vAlign w:val="center"/>
          </w:tcPr>
          <w:p w14:paraId="6A30EDC8" w14:textId="1D51F520" w:rsidR="00F03F25" w:rsidRDefault="00F03F25"/>
        </w:tc>
      </w:tr>
      <w:tr w:rsidR="00F03F25" w14:paraId="3B876CC8" w14:textId="77777777" w:rsidTr="008F5C35">
        <w:trPr>
          <w:jc w:val="center"/>
        </w:trPr>
        <w:tc>
          <w:tcPr>
            <w:tcW w:w="1260" w:type="dxa"/>
            <w:vAlign w:val="center"/>
          </w:tcPr>
          <w:p w14:paraId="2B3C8AC5" w14:textId="77777777" w:rsidR="00F03F25" w:rsidRDefault="00E507A5">
            <w:r>
              <w:rPr>
                <w:sz w:val="16"/>
              </w:rPr>
              <w:t>8</w:t>
            </w:r>
          </w:p>
        </w:tc>
        <w:tc>
          <w:tcPr>
            <w:tcW w:w="1406" w:type="dxa"/>
            <w:vAlign w:val="center"/>
          </w:tcPr>
          <w:p w14:paraId="4CA477D0" w14:textId="4ECDB18D" w:rsidR="00F03F25" w:rsidRDefault="00F41886">
            <w:r>
              <w:t>Dish wash Soap</w:t>
            </w:r>
          </w:p>
        </w:tc>
        <w:tc>
          <w:tcPr>
            <w:tcW w:w="1260" w:type="dxa"/>
            <w:vAlign w:val="center"/>
          </w:tcPr>
          <w:p w14:paraId="5C955501" w14:textId="1F5206A3" w:rsidR="00F03F25" w:rsidRDefault="00F03F25"/>
        </w:tc>
        <w:tc>
          <w:tcPr>
            <w:tcW w:w="1260" w:type="dxa"/>
            <w:vAlign w:val="center"/>
          </w:tcPr>
          <w:p w14:paraId="67EAFD86" w14:textId="35B252C1" w:rsidR="00F03F25" w:rsidRDefault="00F03F25"/>
        </w:tc>
        <w:tc>
          <w:tcPr>
            <w:tcW w:w="1260" w:type="dxa"/>
            <w:vAlign w:val="center"/>
          </w:tcPr>
          <w:p w14:paraId="3D0CE8AE" w14:textId="34E744F5" w:rsidR="00F03F25" w:rsidRDefault="00F03F25"/>
        </w:tc>
        <w:tc>
          <w:tcPr>
            <w:tcW w:w="1260" w:type="dxa"/>
            <w:vAlign w:val="center"/>
          </w:tcPr>
          <w:p w14:paraId="33471D60" w14:textId="77777777" w:rsidR="00F03F25" w:rsidRDefault="00F03F25"/>
        </w:tc>
        <w:tc>
          <w:tcPr>
            <w:tcW w:w="1260" w:type="dxa"/>
            <w:vAlign w:val="center"/>
          </w:tcPr>
          <w:p w14:paraId="4A3EAE43" w14:textId="77777777" w:rsidR="00F03F25" w:rsidRDefault="00F03F25"/>
        </w:tc>
        <w:tc>
          <w:tcPr>
            <w:tcW w:w="1260" w:type="dxa"/>
            <w:vAlign w:val="center"/>
          </w:tcPr>
          <w:p w14:paraId="61B017A1" w14:textId="6385EC80" w:rsidR="00F03F25" w:rsidRDefault="00F03F25"/>
        </w:tc>
      </w:tr>
      <w:tr w:rsidR="00F03F25" w14:paraId="52822FB2" w14:textId="77777777" w:rsidTr="008F5C35">
        <w:trPr>
          <w:jc w:val="center"/>
        </w:trPr>
        <w:tc>
          <w:tcPr>
            <w:tcW w:w="1260" w:type="dxa"/>
            <w:vAlign w:val="center"/>
          </w:tcPr>
          <w:p w14:paraId="556500B5" w14:textId="77777777" w:rsidR="00F03F25" w:rsidRDefault="00E507A5">
            <w:r>
              <w:rPr>
                <w:sz w:val="16"/>
              </w:rPr>
              <w:t>9</w:t>
            </w:r>
          </w:p>
        </w:tc>
        <w:tc>
          <w:tcPr>
            <w:tcW w:w="1406" w:type="dxa"/>
            <w:vAlign w:val="center"/>
          </w:tcPr>
          <w:p w14:paraId="1ED9079B" w14:textId="21A2D581" w:rsidR="00F03F25" w:rsidRDefault="00F41886">
            <w:r>
              <w:t>Dish wash Sponge</w:t>
            </w:r>
          </w:p>
        </w:tc>
        <w:tc>
          <w:tcPr>
            <w:tcW w:w="1260" w:type="dxa"/>
            <w:vAlign w:val="center"/>
          </w:tcPr>
          <w:p w14:paraId="070595B6" w14:textId="62E3744B" w:rsidR="00F03F25" w:rsidRDefault="00F03F25"/>
        </w:tc>
        <w:tc>
          <w:tcPr>
            <w:tcW w:w="1260" w:type="dxa"/>
            <w:vAlign w:val="center"/>
          </w:tcPr>
          <w:p w14:paraId="7C4D16C5" w14:textId="2EA7F617" w:rsidR="00F03F25" w:rsidRDefault="00F03F25"/>
        </w:tc>
        <w:tc>
          <w:tcPr>
            <w:tcW w:w="1260" w:type="dxa"/>
            <w:vAlign w:val="center"/>
          </w:tcPr>
          <w:p w14:paraId="346F717D" w14:textId="41A0B7D2" w:rsidR="00F03F25" w:rsidRDefault="00F03F25"/>
        </w:tc>
        <w:tc>
          <w:tcPr>
            <w:tcW w:w="1260" w:type="dxa"/>
            <w:vAlign w:val="center"/>
          </w:tcPr>
          <w:p w14:paraId="32618DDF" w14:textId="77777777" w:rsidR="00F03F25" w:rsidRDefault="00F03F25"/>
        </w:tc>
        <w:tc>
          <w:tcPr>
            <w:tcW w:w="1260" w:type="dxa"/>
            <w:vAlign w:val="center"/>
          </w:tcPr>
          <w:p w14:paraId="638C6619" w14:textId="77777777" w:rsidR="00F03F25" w:rsidRDefault="00F03F25"/>
        </w:tc>
        <w:tc>
          <w:tcPr>
            <w:tcW w:w="1260" w:type="dxa"/>
            <w:vAlign w:val="center"/>
          </w:tcPr>
          <w:p w14:paraId="1C35AEDE" w14:textId="4AE4C06D" w:rsidR="00F03F25" w:rsidRDefault="00F03F25"/>
        </w:tc>
      </w:tr>
      <w:tr w:rsidR="00F03F25" w14:paraId="6779A048" w14:textId="77777777" w:rsidTr="008F5C35">
        <w:trPr>
          <w:jc w:val="center"/>
        </w:trPr>
        <w:tc>
          <w:tcPr>
            <w:tcW w:w="1260" w:type="dxa"/>
            <w:vAlign w:val="center"/>
          </w:tcPr>
          <w:p w14:paraId="676CB094" w14:textId="77777777" w:rsidR="00F03F25" w:rsidRDefault="00E507A5">
            <w:r>
              <w:rPr>
                <w:sz w:val="16"/>
              </w:rPr>
              <w:t>10</w:t>
            </w:r>
          </w:p>
        </w:tc>
        <w:tc>
          <w:tcPr>
            <w:tcW w:w="1406" w:type="dxa"/>
            <w:vAlign w:val="center"/>
          </w:tcPr>
          <w:p w14:paraId="4FBF13B4" w14:textId="140D7B09" w:rsidR="00F03F25" w:rsidRDefault="00F41886">
            <w:r>
              <w:t>Sugar</w:t>
            </w:r>
          </w:p>
        </w:tc>
        <w:tc>
          <w:tcPr>
            <w:tcW w:w="1260" w:type="dxa"/>
            <w:vAlign w:val="center"/>
          </w:tcPr>
          <w:p w14:paraId="7063B67B" w14:textId="4BD023CA" w:rsidR="00F03F25" w:rsidRDefault="00F03F25"/>
        </w:tc>
        <w:tc>
          <w:tcPr>
            <w:tcW w:w="1260" w:type="dxa"/>
            <w:vAlign w:val="center"/>
          </w:tcPr>
          <w:p w14:paraId="3C5C8193" w14:textId="243E3941" w:rsidR="00F03F25" w:rsidRDefault="00F03F25"/>
        </w:tc>
        <w:tc>
          <w:tcPr>
            <w:tcW w:w="1260" w:type="dxa"/>
            <w:vAlign w:val="center"/>
          </w:tcPr>
          <w:p w14:paraId="43E3A5AA" w14:textId="37ACD110" w:rsidR="00F03F25" w:rsidRDefault="00F03F25"/>
        </w:tc>
        <w:tc>
          <w:tcPr>
            <w:tcW w:w="1260" w:type="dxa"/>
            <w:vAlign w:val="center"/>
          </w:tcPr>
          <w:p w14:paraId="0F574C9E" w14:textId="77777777" w:rsidR="00F03F25" w:rsidRDefault="00F03F25"/>
        </w:tc>
        <w:tc>
          <w:tcPr>
            <w:tcW w:w="1260" w:type="dxa"/>
            <w:vAlign w:val="center"/>
          </w:tcPr>
          <w:p w14:paraId="2323056B" w14:textId="77777777" w:rsidR="00F03F25" w:rsidRDefault="00F03F25"/>
        </w:tc>
        <w:tc>
          <w:tcPr>
            <w:tcW w:w="1260" w:type="dxa"/>
            <w:vAlign w:val="center"/>
          </w:tcPr>
          <w:p w14:paraId="1193A04F" w14:textId="218B08BC" w:rsidR="00F03F25" w:rsidRDefault="00F03F25"/>
        </w:tc>
      </w:tr>
      <w:tr w:rsidR="00F03F25" w14:paraId="6AEAB5F8" w14:textId="77777777" w:rsidTr="008F5C35">
        <w:trPr>
          <w:jc w:val="center"/>
        </w:trPr>
        <w:tc>
          <w:tcPr>
            <w:tcW w:w="1260" w:type="dxa"/>
            <w:vAlign w:val="center"/>
          </w:tcPr>
          <w:p w14:paraId="4006E317" w14:textId="77777777" w:rsidR="00F03F25" w:rsidRDefault="00E507A5">
            <w:r>
              <w:rPr>
                <w:sz w:val="16"/>
              </w:rPr>
              <w:t>11</w:t>
            </w:r>
          </w:p>
        </w:tc>
        <w:tc>
          <w:tcPr>
            <w:tcW w:w="1406" w:type="dxa"/>
            <w:vAlign w:val="center"/>
          </w:tcPr>
          <w:p w14:paraId="6342C9A3" w14:textId="0FE529B6" w:rsidR="00F03F25" w:rsidRDefault="00F41886">
            <w:r>
              <w:t>Handwash</w:t>
            </w:r>
          </w:p>
        </w:tc>
        <w:tc>
          <w:tcPr>
            <w:tcW w:w="1260" w:type="dxa"/>
            <w:vAlign w:val="center"/>
          </w:tcPr>
          <w:p w14:paraId="143E5BB8" w14:textId="7170AF21" w:rsidR="00F03F25" w:rsidRDefault="00F03F25"/>
        </w:tc>
        <w:tc>
          <w:tcPr>
            <w:tcW w:w="1260" w:type="dxa"/>
            <w:vAlign w:val="center"/>
          </w:tcPr>
          <w:p w14:paraId="37514BBB" w14:textId="7FA90C52" w:rsidR="00F03F25" w:rsidRDefault="00F03F25"/>
        </w:tc>
        <w:tc>
          <w:tcPr>
            <w:tcW w:w="1260" w:type="dxa"/>
            <w:vAlign w:val="center"/>
          </w:tcPr>
          <w:p w14:paraId="44D30D04" w14:textId="3E070D31" w:rsidR="00F03F25" w:rsidRDefault="00F03F25"/>
        </w:tc>
        <w:tc>
          <w:tcPr>
            <w:tcW w:w="1260" w:type="dxa"/>
            <w:vAlign w:val="center"/>
          </w:tcPr>
          <w:p w14:paraId="6FA72240" w14:textId="77777777" w:rsidR="00F03F25" w:rsidRDefault="00F03F25"/>
        </w:tc>
        <w:tc>
          <w:tcPr>
            <w:tcW w:w="1260" w:type="dxa"/>
            <w:vAlign w:val="center"/>
          </w:tcPr>
          <w:p w14:paraId="79D9DC3F" w14:textId="77777777" w:rsidR="00F03F25" w:rsidRDefault="00F03F25"/>
        </w:tc>
        <w:tc>
          <w:tcPr>
            <w:tcW w:w="1260" w:type="dxa"/>
            <w:vAlign w:val="center"/>
          </w:tcPr>
          <w:p w14:paraId="35E3456A" w14:textId="5557CD65" w:rsidR="00F03F25" w:rsidRDefault="00F03F25"/>
        </w:tc>
      </w:tr>
      <w:tr w:rsidR="00F03F25" w14:paraId="558296A6" w14:textId="77777777" w:rsidTr="008F5C35">
        <w:trPr>
          <w:jc w:val="center"/>
        </w:trPr>
        <w:tc>
          <w:tcPr>
            <w:tcW w:w="1260" w:type="dxa"/>
            <w:vAlign w:val="center"/>
          </w:tcPr>
          <w:p w14:paraId="4953C95A" w14:textId="77777777" w:rsidR="00F03F25" w:rsidRDefault="00E507A5">
            <w:r>
              <w:rPr>
                <w:sz w:val="16"/>
              </w:rPr>
              <w:t>12</w:t>
            </w:r>
          </w:p>
        </w:tc>
        <w:tc>
          <w:tcPr>
            <w:tcW w:w="1406" w:type="dxa"/>
            <w:vAlign w:val="center"/>
          </w:tcPr>
          <w:p w14:paraId="2E606F04" w14:textId="4BC42BEA" w:rsidR="00F03F25" w:rsidRDefault="00F41886">
            <w:r>
              <w:t>Tissue Box</w:t>
            </w:r>
          </w:p>
        </w:tc>
        <w:tc>
          <w:tcPr>
            <w:tcW w:w="1260" w:type="dxa"/>
            <w:vAlign w:val="center"/>
          </w:tcPr>
          <w:p w14:paraId="448FC6D1" w14:textId="43014158" w:rsidR="00F03F25" w:rsidRDefault="00F03F25"/>
        </w:tc>
        <w:tc>
          <w:tcPr>
            <w:tcW w:w="1260" w:type="dxa"/>
            <w:vAlign w:val="center"/>
          </w:tcPr>
          <w:p w14:paraId="5ACB1C03" w14:textId="6297E710" w:rsidR="00F03F25" w:rsidRDefault="00F03F25"/>
        </w:tc>
        <w:tc>
          <w:tcPr>
            <w:tcW w:w="1260" w:type="dxa"/>
            <w:vAlign w:val="center"/>
          </w:tcPr>
          <w:p w14:paraId="3CFE81FF" w14:textId="4FADDDD6" w:rsidR="00F03F25" w:rsidRDefault="00F03F25"/>
        </w:tc>
        <w:tc>
          <w:tcPr>
            <w:tcW w:w="1260" w:type="dxa"/>
            <w:vAlign w:val="center"/>
          </w:tcPr>
          <w:p w14:paraId="0ACDE47D" w14:textId="77777777" w:rsidR="00F03F25" w:rsidRDefault="00F03F25"/>
        </w:tc>
        <w:tc>
          <w:tcPr>
            <w:tcW w:w="1260" w:type="dxa"/>
            <w:vAlign w:val="center"/>
          </w:tcPr>
          <w:p w14:paraId="17C34284" w14:textId="77777777" w:rsidR="00F03F25" w:rsidRDefault="00F03F25"/>
        </w:tc>
        <w:tc>
          <w:tcPr>
            <w:tcW w:w="1260" w:type="dxa"/>
            <w:vAlign w:val="center"/>
          </w:tcPr>
          <w:p w14:paraId="38DB70C9" w14:textId="7724203E" w:rsidR="00F03F25" w:rsidRDefault="00F03F25"/>
        </w:tc>
      </w:tr>
      <w:tr w:rsidR="00F03F25" w14:paraId="5BFE5092" w14:textId="77777777" w:rsidTr="008F5C35">
        <w:trPr>
          <w:jc w:val="center"/>
        </w:trPr>
        <w:tc>
          <w:tcPr>
            <w:tcW w:w="1260" w:type="dxa"/>
            <w:vAlign w:val="center"/>
          </w:tcPr>
          <w:p w14:paraId="0DDA5106" w14:textId="77777777" w:rsidR="00F03F25" w:rsidRDefault="00E507A5">
            <w:r>
              <w:rPr>
                <w:sz w:val="16"/>
              </w:rPr>
              <w:t>13</w:t>
            </w:r>
          </w:p>
        </w:tc>
        <w:tc>
          <w:tcPr>
            <w:tcW w:w="1406" w:type="dxa"/>
            <w:vAlign w:val="center"/>
          </w:tcPr>
          <w:p w14:paraId="0B630A2E" w14:textId="711ABA9D" w:rsidR="00F03F25" w:rsidRDefault="00F41886">
            <w:r>
              <w:t>Tissue Roll</w:t>
            </w:r>
          </w:p>
        </w:tc>
        <w:tc>
          <w:tcPr>
            <w:tcW w:w="1260" w:type="dxa"/>
            <w:vAlign w:val="center"/>
          </w:tcPr>
          <w:p w14:paraId="718A469F" w14:textId="4F53EA7F" w:rsidR="00F03F25" w:rsidRDefault="00F03F25"/>
        </w:tc>
        <w:tc>
          <w:tcPr>
            <w:tcW w:w="1260" w:type="dxa"/>
            <w:vAlign w:val="center"/>
          </w:tcPr>
          <w:p w14:paraId="60C43FA4" w14:textId="20664516" w:rsidR="00F03F25" w:rsidRDefault="00F03F25"/>
        </w:tc>
        <w:tc>
          <w:tcPr>
            <w:tcW w:w="1260" w:type="dxa"/>
            <w:vAlign w:val="center"/>
          </w:tcPr>
          <w:p w14:paraId="63CA5669" w14:textId="7D2523DD" w:rsidR="00F03F25" w:rsidRDefault="00F03F25"/>
        </w:tc>
        <w:tc>
          <w:tcPr>
            <w:tcW w:w="1260" w:type="dxa"/>
            <w:vAlign w:val="center"/>
          </w:tcPr>
          <w:p w14:paraId="6461E032" w14:textId="77777777" w:rsidR="00F03F25" w:rsidRDefault="00F03F25"/>
        </w:tc>
        <w:tc>
          <w:tcPr>
            <w:tcW w:w="1260" w:type="dxa"/>
            <w:vAlign w:val="center"/>
          </w:tcPr>
          <w:p w14:paraId="19E2C724" w14:textId="77777777" w:rsidR="00F03F25" w:rsidRDefault="00F03F25"/>
        </w:tc>
        <w:tc>
          <w:tcPr>
            <w:tcW w:w="1260" w:type="dxa"/>
            <w:vAlign w:val="center"/>
          </w:tcPr>
          <w:p w14:paraId="2BFE75EA" w14:textId="6A73DE2A" w:rsidR="00F03F25" w:rsidRDefault="00F03F25"/>
        </w:tc>
      </w:tr>
      <w:tr w:rsidR="00F03F25" w14:paraId="0986B8FE" w14:textId="77777777" w:rsidTr="008F5C35">
        <w:trPr>
          <w:jc w:val="center"/>
        </w:trPr>
        <w:tc>
          <w:tcPr>
            <w:tcW w:w="1260" w:type="dxa"/>
            <w:vAlign w:val="center"/>
          </w:tcPr>
          <w:p w14:paraId="4665E494" w14:textId="77777777" w:rsidR="00F03F25" w:rsidRDefault="00E507A5">
            <w:r>
              <w:rPr>
                <w:sz w:val="16"/>
              </w:rPr>
              <w:t>14</w:t>
            </w:r>
          </w:p>
        </w:tc>
        <w:tc>
          <w:tcPr>
            <w:tcW w:w="1406" w:type="dxa"/>
            <w:vAlign w:val="center"/>
          </w:tcPr>
          <w:p w14:paraId="4DFEDF0D" w14:textId="5B00208D" w:rsidR="00F03F25" w:rsidRDefault="00F41886">
            <w:r>
              <w:t>Vehicle Polish Spray</w:t>
            </w:r>
          </w:p>
        </w:tc>
        <w:tc>
          <w:tcPr>
            <w:tcW w:w="1260" w:type="dxa"/>
            <w:vAlign w:val="center"/>
          </w:tcPr>
          <w:p w14:paraId="45BFD508" w14:textId="36E398EF" w:rsidR="00F03F25" w:rsidRDefault="00F03F25"/>
        </w:tc>
        <w:tc>
          <w:tcPr>
            <w:tcW w:w="1260" w:type="dxa"/>
            <w:vAlign w:val="center"/>
          </w:tcPr>
          <w:p w14:paraId="6B5C6F8B" w14:textId="1BA5D937" w:rsidR="00F03F25" w:rsidRDefault="00F03F25"/>
        </w:tc>
        <w:tc>
          <w:tcPr>
            <w:tcW w:w="1260" w:type="dxa"/>
            <w:vAlign w:val="center"/>
          </w:tcPr>
          <w:p w14:paraId="543006F4" w14:textId="2F96F4A2" w:rsidR="00F03F25" w:rsidRDefault="00F03F25"/>
        </w:tc>
        <w:tc>
          <w:tcPr>
            <w:tcW w:w="1260" w:type="dxa"/>
            <w:vAlign w:val="center"/>
          </w:tcPr>
          <w:p w14:paraId="5187A85D" w14:textId="77777777" w:rsidR="00F03F25" w:rsidRDefault="00F03F25"/>
        </w:tc>
        <w:tc>
          <w:tcPr>
            <w:tcW w:w="1260" w:type="dxa"/>
            <w:vAlign w:val="center"/>
          </w:tcPr>
          <w:p w14:paraId="5C52DCF0" w14:textId="77777777" w:rsidR="00F03F25" w:rsidRDefault="00F03F25"/>
        </w:tc>
        <w:tc>
          <w:tcPr>
            <w:tcW w:w="1260" w:type="dxa"/>
            <w:vAlign w:val="center"/>
          </w:tcPr>
          <w:p w14:paraId="71F2C544" w14:textId="42F0E3A1" w:rsidR="00F03F25" w:rsidRDefault="00F03F25"/>
        </w:tc>
      </w:tr>
      <w:tr w:rsidR="00F03F25" w14:paraId="1B2AC668" w14:textId="77777777" w:rsidTr="008F5C35">
        <w:trPr>
          <w:jc w:val="center"/>
        </w:trPr>
        <w:tc>
          <w:tcPr>
            <w:tcW w:w="1260" w:type="dxa"/>
            <w:vAlign w:val="center"/>
          </w:tcPr>
          <w:p w14:paraId="1073A259" w14:textId="77777777" w:rsidR="00F03F25" w:rsidRDefault="00E507A5">
            <w:r>
              <w:rPr>
                <w:sz w:val="16"/>
              </w:rPr>
              <w:t>15</w:t>
            </w:r>
          </w:p>
        </w:tc>
        <w:tc>
          <w:tcPr>
            <w:tcW w:w="1406" w:type="dxa"/>
            <w:vAlign w:val="center"/>
          </w:tcPr>
          <w:p w14:paraId="3F27DB0B" w14:textId="5BED1308" w:rsidR="00F03F25" w:rsidRDefault="00F41886">
            <w:r>
              <w:t xml:space="preserve">Mineral Water Bottles. </w:t>
            </w:r>
          </w:p>
        </w:tc>
        <w:tc>
          <w:tcPr>
            <w:tcW w:w="1260" w:type="dxa"/>
            <w:vAlign w:val="center"/>
          </w:tcPr>
          <w:p w14:paraId="770AFD00" w14:textId="0F59A517" w:rsidR="00F03F25" w:rsidRDefault="00F03F25"/>
        </w:tc>
        <w:tc>
          <w:tcPr>
            <w:tcW w:w="1260" w:type="dxa"/>
            <w:vAlign w:val="center"/>
          </w:tcPr>
          <w:p w14:paraId="7B98D831" w14:textId="37409B17" w:rsidR="00F03F25" w:rsidRDefault="00F03F25"/>
        </w:tc>
        <w:tc>
          <w:tcPr>
            <w:tcW w:w="1260" w:type="dxa"/>
            <w:vAlign w:val="center"/>
          </w:tcPr>
          <w:p w14:paraId="31AABEEC" w14:textId="3B81DD48" w:rsidR="00F03F25" w:rsidRDefault="00F03F25"/>
        </w:tc>
        <w:tc>
          <w:tcPr>
            <w:tcW w:w="1260" w:type="dxa"/>
            <w:vAlign w:val="center"/>
          </w:tcPr>
          <w:p w14:paraId="7E6B2598" w14:textId="77777777" w:rsidR="00F03F25" w:rsidRDefault="00F03F25"/>
        </w:tc>
        <w:tc>
          <w:tcPr>
            <w:tcW w:w="1260" w:type="dxa"/>
            <w:vAlign w:val="center"/>
          </w:tcPr>
          <w:p w14:paraId="6F8E2B75" w14:textId="77777777" w:rsidR="00F03F25" w:rsidRDefault="00F03F25"/>
        </w:tc>
        <w:tc>
          <w:tcPr>
            <w:tcW w:w="1260" w:type="dxa"/>
            <w:vAlign w:val="center"/>
          </w:tcPr>
          <w:p w14:paraId="3C260F6E" w14:textId="314289D8" w:rsidR="00F03F25" w:rsidRDefault="00F03F25"/>
        </w:tc>
      </w:tr>
      <w:tr w:rsidR="00F41886" w14:paraId="28C704A5" w14:textId="77777777" w:rsidTr="008F5C35">
        <w:trPr>
          <w:jc w:val="center"/>
        </w:trPr>
        <w:tc>
          <w:tcPr>
            <w:tcW w:w="1260" w:type="dxa"/>
            <w:vAlign w:val="center"/>
          </w:tcPr>
          <w:p w14:paraId="3341586B" w14:textId="29326F96" w:rsidR="00F41886" w:rsidRDefault="00F41886">
            <w:pPr>
              <w:rPr>
                <w:sz w:val="16"/>
              </w:rPr>
            </w:pPr>
            <w:r>
              <w:rPr>
                <w:sz w:val="16"/>
              </w:rPr>
              <w:t>16</w:t>
            </w:r>
          </w:p>
        </w:tc>
        <w:tc>
          <w:tcPr>
            <w:tcW w:w="1406" w:type="dxa"/>
            <w:vAlign w:val="center"/>
          </w:tcPr>
          <w:p w14:paraId="6CE9D876" w14:textId="0EB773D1" w:rsidR="00F41886" w:rsidRDefault="00F41886">
            <w:proofErr w:type="gramStart"/>
            <w:r>
              <w:t>Tea Cups</w:t>
            </w:r>
            <w:proofErr w:type="gramEnd"/>
            <w:r>
              <w:t xml:space="preserve"> and Saucers</w:t>
            </w:r>
          </w:p>
        </w:tc>
        <w:tc>
          <w:tcPr>
            <w:tcW w:w="1260" w:type="dxa"/>
            <w:vAlign w:val="center"/>
          </w:tcPr>
          <w:p w14:paraId="62220DAB" w14:textId="77777777" w:rsidR="00F41886" w:rsidRDefault="00F41886">
            <w:pPr>
              <w:rPr>
                <w:sz w:val="16"/>
              </w:rPr>
            </w:pPr>
          </w:p>
        </w:tc>
        <w:tc>
          <w:tcPr>
            <w:tcW w:w="1260" w:type="dxa"/>
            <w:vAlign w:val="center"/>
          </w:tcPr>
          <w:p w14:paraId="4F733B0D" w14:textId="77777777" w:rsidR="00F41886" w:rsidRDefault="00F41886">
            <w:pPr>
              <w:rPr>
                <w:sz w:val="16"/>
              </w:rPr>
            </w:pPr>
          </w:p>
        </w:tc>
        <w:tc>
          <w:tcPr>
            <w:tcW w:w="1260" w:type="dxa"/>
            <w:vAlign w:val="center"/>
          </w:tcPr>
          <w:p w14:paraId="12AD4B13" w14:textId="77777777" w:rsidR="00F41886" w:rsidRDefault="00F41886">
            <w:pPr>
              <w:rPr>
                <w:sz w:val="16"/>
              </w:rPr>
            </w:pPr>
          </w:p>
        </w:tc>
        <w:tc>
          <w:tcPr>
            <w:tcW w:w="1260" w:type="dxa"/>
            <w:vAlign w:val="center"/>
          </w:tcPr>
          <w:p w14:paraId="1D25DA37" w14:textId="77777777" w:rsidR="00F41886" w:rsidRDefault="00F41886"/>
        </w:tc>
        <w:tc>
          <w:tcPr>
            <w:tcW w:w="1260" w:type="dxa"/>
            <w:vAlign w:val="center"/>
          </w:tcPr>
          <w:p w14:paraId="5031404E" w14:textId="77777777" w:rsidR="00F41886" w:rsidRDefault="00F41886"/>
        </w:tc>
        <w:tc>
          <w:tcPr>
            <w:tcW w:w="1260" w:type="dxa"/>
            <w:vAlign w:val="center"/>
          </w:tcPr>
          <w:p w14:paraId="0C7CBF64" w14:textId="77777777" w:rsidR="00F41886" w:rsidRDefault="00F41886">
            <w:pPr>
              <w:rPr>
                <w:sz w:val="16"/>
              </w:rPr>
            </w:pPr>
          </w:p>
        </w:tc>
      </w:tr>
      <w:tr w:rsidR="00F41886" w14:paraId="0045CF25" w14:textId="77777777" w:rsidTr="008F5C35">
        <w:trPr>
          <w:jc w:val="center"/>
        </w:trPr>
        <w:tc>
          <w:tcPr>
            <w:tcW w:w="1260" w:type="dxa"/>
            <w:vAlign w:val="center"/>
          </w:tcPr>
          <w:p w14:paraId="4F3D8A35" w14:textId="4D2D2413" w:rsidR="00F41886" w:rsidRDefault="00F41886">
            <w:pPr>
              <w:rPr>
                <w:sz w:val="16"/>
              </w:rPr>
            </w:pPr>
            <w:r>
              <w:rPr>
                <w:sz w:val="16"/>
              </w:rPr>
              <w:t>17</w:t>
            </w:r>
          </w:p>
        </w:tc>
        <w:tc>
          <w:tcPr>
            <w:tcW w:w="1406" w:type="dxa"/>
            <w:vAlign w:val="center"/>
          </w:tcPr>
          <w:p w14:paraId="06EBE587" w14:textId="483075D7" w:rsidR="00F41886" w:rsidRDefault="00F41886">
            <w:r>
              <w:t>Glass Cleaner</w:t>
            </w:r>
          </w:p>
        </w:tc>
        <w:tc>
          <w:tcPr>
            <w:tcW w:w="1260" w:type="dxa"/>
            <w:vAlign w:val="center"/>
          </w:tcPr>
          <w:p w14:paraId="22D13074" w14:textId="77777777" w:rsidR="00F41886" w:rsidRDefault="00F41886">
            <w:pPr>
              <w:rPr>
                <w:sz w:val="16"/>
              </w:rPr>
            </w:pPr>
          </w:p>
        </w:tc>
        <w:tc>
          <w:tcPr>
            <w:tcW w:w="1260" w:type="dxa"/>
            <w:vAlign w:val="center"/>
          </w:tcPr>
          <w:p w14:paraId="4E3CA5C3" w14:textId="77777777" w:rsidR="00F41886" w:rsidRDefault="00F41886">
            <w:pPr>
              <w:rPr>
                <w:sz w:val="16"/>
              </w:rPr>
            </w:pPr>
          </w:p>
        </w:tc>
        <w:tc>
          <w:tcPr>
            <w:tcW w:w="1260" w:type="dxa"/>
            <w:vAlign w:val="center"/>
          </w:tcPr>
          <w:p w14:paraId="07AFF898" w14:textId="77777777" w:rsidR="00F41886" w:rsidRDefault="00F41886">
            <w:pPr>
              <w:rPr>
                <w:sz w:val="16"/>
              </w:rPr>
            </w:pPr>
          </w:p>
        </w:tc>
        <w:tc>
          <w:tcPr>
            <w:tcW w:w="1260" w:type="dxa"/>
            <w:vAlign w:val="center"/>
          </w:tcPr>
          <w:p w14:paraId="04E08F07" w14:textId="77777777" w:rsidR="00F41886" w:rsidRDefault="00F41886"/>
        </w:tc>
        <w:tc>
          <w:tcPr>
            <w:tcW w:w="1260" w:type="dxa"/>
            <w:vAlign w:val="center"/>
          </w:tcPr>
          <w:p w14:paraId="35DBAEAC" w14:textId="77777777" w:rsidR="00F41886" w:rsidRDefault="00F41886"/>
        </w:tc>
        <w:tc>
          <w:tcPr>
            <w:tcW w:w="1260" w:type="dxa"/>
            <w:vAlign w:val="center"/>
          </w:tcPr>
          <w:p w14:paraId="47C8DFFD" w14:textId="77777777" w:rsidR="00F41886" w:rsidRDefault="00F41886">
            <w:pPr>
              <w:rPr>
                <w:sz w:val="16"/>
              </w:rPr>
            </w:pPr>
          </w:p>
        </w:tc>
      </w:tr>
      <w:tr w:rsidR="00F41886" w14:paraId="00C2F275" w14:textId="77777777" w:rsidTr="008F5C35">
        <w:trPr>
          <w:jc w:val="center"/>
        </w:trPr>
        <w:tc>
          <w:tcPr>
            <w:tcW w:w="1260" w:type="dxa"/>
            <w:vAlign w:val="center"/>
          </w:tcPr>
          <w:p w14:paraId="281007AB" w14:textId="6A358313" w:rsidR="00F41886" w:rsidRDefault="00F41886">
            <w:pPr>
              <w:rPr>
                <w:sz w:val="16"/>
              </w:rPr>
            </w:pPr>
            <w:r>
              <w:rPr>
                <w:sz w:val="16"/>
              </w:rPr>
              <w:t>18</w:t>
            </w:r>
          </w:p>
        </w:tc>
        <w:tc>
          <w:tcPr>
            <w:tcW w:w="1406" w:type="dxa"/>
            <w:vAlign w:val="center"/>
          </w:tcPr>
          <w:p w14:paraId="0A03009E" w14:textId="34911F42" w:rsidR="00F41886" w:rsidRDefault="00F41886">
            <w:r>
              <w:t xml:space="preserve">Plates Different sizes. </w:t>
            </w:r>
          </w:p>
        </w:tc>
        <w:tc>
          <w:tcPr>
            <w:tcW w:w="1260" w:type="dxa"/>
            <w:vAlign w:val="center"/>
          </w:tcPr>
          <w:p w14:paraId="303B6A8B" w14:textId="77777777" w:rsidR="00F41886" w:rsidRDefault="00F41886">
            <w:pPr>
              <w:rPr>
                <w:sz w:val="16"/>
              </w:rPr>
            </w:pPr>
          </w:p>
        </w:tc>
        <w:tc>
          <w:tcPr>
            <w:tcW w:w="1260" w:type="dxa"/>
            <w:vAlign w:val="center"/>
          </w:tcPr>
          <w:p w14:paraId="7273125C" w14:textId="77777777" w:rsidR="00F41886" w:rsidRDefault="00F41886">
            <w:pPr>
              <w:rPr>
                <w:sz w:val="16"/>
              </w:rPr>
            </w:pPr>
          </w:p>
        </w:tc>
        <w:tc>
          <w:tcPr>
            <w:tcW w:w="1260" w:type="dxa"/>
            <w:vAlign w:val="center"/>
          </w:tcPr>
          <w:p w14:paraId="439458A5" w14:textId="77777777" w:rsidR="00F41886" w:rsidRDefault="00F41886">
            <w:pPr>
              <w:rPr>
                <w:sz w:val="16"/>
              </w:rPr>
            </w:pPr>
          </w:p>
        </w:tc>
        <w:tc>
          <w:tcPr>
            <w:tcW w:w="1260" w:type="dxa"/>
            <w:vAlign w:val="center"/>
          </w:tcPr>
          <w:p w14:paraId="2D198A49" w14:textId="77777777" w:rsidR="00F41886" w:rsidRDefault="00F41886"/>
        </w:tc>
        <w:tc>
          <w:tcPr>
            <w:tcW w:w="1260" w:type="dxa"/>
            <w:vAlign w:val="center"/>
          </w:tcPr>
          <w:p w14:paraId="47DACBEA" w14:textId="77777777" w:rsidR="00F41886" w:rsidRDefault="00F41886"/>
        </w:tc>
        <w:tc>
          <w:tcPr>
            <w:tcW w:w="1260" w:type="dxa"/>
            <w:vAlign w:val="center"/>
          </w:tcPr>
          <w:p w14:paraId="2FCDAF18" w14:textId="77777777" w:rsidR="00F41886" w:rsidRDefault="00F41886">
            <w:pPr>
              <w:rPr>
                <w:sz w:val="16"/>
              </w:rPr>
            </w:pPr>
          </w:p>
        </w:tc>
      </w:tr>
      <w:tr w:rsidR="00F41886" w14:paraId="28336226" w14:textId="77777777" w:rsidTr="008F5C35">
        <w:trPr>
          <w:jc w:val="center"/>
        </w:trPr>
        <w:tc>
          <w:tcPr>
            <w:tcW w:w="1260" w:type="dxa"/>
            <w:vAlign w:val="center"/>
          </w:tcPr>
          <w:p w14:paraId="65B47420" w14:textId="5B79B8CE" w:rsidR="00F41886" w:rsidRDefault="00F41886">
            <w:pPr>
              <w:rPr>
                <w:sz w:val="16"/>
              </w:rPr>
            </w:pPr>
            <w:r>
              <w:rPr>
                <w:sz w:val="16"/>
              </w:rPr>
              <w:t>19</w:t>
            </w:r>
          </w:p>
        </w:tc>
        <w:tc>
          <w:tcPr>
            <w:tcW w:w="1406" w:type="dxa"/>
            <w:vAlign w:val="center"/>
          </w:tcPr>
          <w:p w14:paraId="56D7E796" w14:textId="340AB332" w:rsidR="00F41886" w:rsidRDefault="00F41886">
            <w:r>
              <w:t xml:space="preserve">Soap </w:t>
            </w:r>
          </w:p>
        </w:tc>
        <w:tc>
          <w:tcPr>
            <w:tcW w:w="1260" w:type="dxa"/>
            <w:vAlign w:val="center"/>
          </w:tcPr>
          <w:p w14:paraId="33DC37EA" w14:textId="77777777" w:rsidR="00F41886" w:rsidRDefault="00F41886">
            <w:pPr>
              <w:rPr>
                <w:sz w:val="16"/>
              </w:rPr>
            </w:pPr>
          </w:p>
        </w:tc>
        <w:tc>
          <w:tcPr>
            <w:tcW w:w="1260" w:type="dxa"/>
            <w:vAlign w:val="center"/>
          </w:tcPr>
          <w:p w14:paraId="2259DE5B" w14:textId="77777777" w:rsidR="00F41886" w:rsidRDefault="00F41886">
            <w:pPr>
              <w:rPr>
                <w:sz w:val="16"/>
              </w:rPr>
            </w:pPr>
          </w:p>
        </w:tc>
        <w:tc>
          <w:tcPr>
            <w:tcW w:w="1260" w:type="dxa"/>
            <w:vAlign w:val="center"/>
          </w:tcPr>
          <w:p w14:paraId="6CB4146F" w14:textId="77777777" w:rsidR="00F41886" w:rsidRDefault="00F41886">
            <w:pPr>
              <w:rPr>
                <w:sz w:val="16"/>
              </w:rPr>
            </w:pPr>
          </w:p>
        </w:tc>
        <w:tc>
          <w:tcPr>
            <w:tcW w:w="1260" w:type="dxa"/>
            <w:vAlign w:val="center"/>
          </w:tcPr>
          <w:p w14:paraId="5380DC30" w14:textId="77777777" w:rsidR="00F41886" w:rsidRDefault="00F41886"/>
        </w:tc>
        <w:tc>
          <w:tcPr>
            <w:tcW w:w="1260" w:type="dxa"/>
            <w:vAlign w:val="center"/>
          </w:tcPr>
          <w:p w14:paraId="118BECA4" w14:textId="77777777" w:rsidR="00F41886" w:rsidRDefault="00F41886"/>
        </w:tc>
        <w:tc>
          <w:tcPr>
            <w:tcW w:w="1260" w:type="dxa"/>
            <w:vAlign w:val="center"/>
          </w:tcPr>
          <w:p w14:paraId="400202D4" w14:textId="77777777" w:rsidR="00F41886" w:rsidRDefault="00F41886">
            <w:pPr>
              <w:rPr>
                <w:sz w:val="16"/>
              </w:rPr>
            </w:pPr>
          </w:p>
        </w:tc>
      </w:tr>
      <w:tr w:rsidR="00F41886" w14:paraId="68641D25" w14:textId="77777777" w:rsidTr="008F5C35">
        <w:trPr>
          <w:jc w:val="center"/>
        </w:trPr>
        <w:tc>
          <w:tcPr>
            <w:tcW w:w="1260" w:type="dxa"/>
            <w:vAlign w:val="center"/>
          </w:tcPr>
          <w:p w14:paraId="6312CA8F" w14:textId="36ACE1DD" w:rsidR="00F41886" w:rsidRDefault="00F41886">
            <w:pPr>
              <w:rPr>
                <w:sz w:val="16"/>
              </w:rPr>
            </w:pPr>
            <w:r>
              <w:rPr>
                <w:sz w:val="16"/>
              </w:rPr>
              <w:t>20</w:t>
            </w:r>
          </w:p>
        </w:tc>
        <w:tc>
          <w:tcPr>
            <w:tcW w:w="1406" w:type="dxa"/>
            <w:vAlign w:val="center"/>
          </w:tcPr>
          <w:p w14:paraId="62F1BA6C" w14:textId="032217C6" w:rsidR="00F41886" w:rsidRDefault="00F41886">
            <w:r>
              <w:t>Surf</w:t>
            </w:r>
          </w:p>
        </w:tc>
        <w:tc>
          <w:tcPr>
            <w:tcW w:w="1260" w:type="dxa"/>
            <w:vAlign w:val="center"/>
          </w:tcPr>
          <w:p w14:paraId="6E899F57" w14:textId="77777777" w:rsidR="00F41886" w:rsidRDefault="00F41886">
            <w:pPr>
              <w:rPr>
                <w:sz w:val="16"/>
              </w:rPr>
            </w:pPr>
          </w:p>
        </w:tc>
        <w:tc>
          <w:tcPr>
            <w:tcW w:w="1260" w:type="dxa"/>
            <w:vAlign w:val="center"/>
          </w:tcPr>
          <w:p w14:paraId="30B2D234" w14:textId="77777777" w:rsidR="00F41886" w:rsidRDefault="00F41886">
            <w:pPr>
              <w:rPr>
                <w:sz w:val="16"/>
              </w:rPr>
            </w:pPr>
          </w:p>
        </w:tc>
        <w:tc>
          <w:tcPr>
            <w:tcW w:w="1260" w:type="dxa"/>
            <w:vAlign w:val="center"/>
          </w:tcPr>
          <w:p w14:paraId="5736E9A2" w14:textId="77777777" w:rsidR="00F41886" w:rsidRDefault="00F41886">
            <w:pPr>
              <w:rPr>
                <w:sz w:val="16"/>
              </w:rPr>
            </w:pPr>
          </w:p>
        </w:tc>
        <w:tc>
          <w:tcPr>
            <w:tcW w:w="1260" w:type="dxa"/>
            <w:vAlign w:val="center"/>
          </w:tcPr>
          <w:p w14:paraId="70ADD666" w14:textId="77777777" w:rsidR="00F41886" w:rsidRDefault="00F41886"/>
        </w:tc>
        <w:tc>
          <w:tcPr>
            <w:tcW w:w="1260" w:type="dxa"/>
            <w:vAlign w:val="center"/>
          </w:tcPr>
          <w:p w14:paraId="5806EC22" w14:textId="77777777" w:rsidR="00F41886" w:rsidRDefault="00F41886"/>
        </w:tc>
        <w:tc>
          <w:tcPr>
            <w:tcW w:w="1260" w:type="dxa"/>
            <w:vAlign w:val="center"/>
          </w:tcPr>
          <w:p w14:paraId="1C9DAF8B" w14:textId="77777777" w:rsidR="00F41886" w:rsidRDefault="00F41886">
            <w:pPr>
              <w:rPr>
                <w:sz w:val="16"/>
              </w:rPr>
            </w:pPr>
          </w:p>
        </w:tc>
      </w:tr>
      <w:tr w:rsidR="00F41886" w14:paraId="42BFFF82" w14:textId="77777777" w:rsidTr="008F5C35">
        <w:trPr>
          <w:jc w:val="center"/>
        </w:trPr>
        <w:tc>
          <w:tcPr>
            <w:tcW w:w="1260" w:type="dxa"/>
            <w:vAlign w:val="center"/>
          </w:tcPr>
          <w:p w14:paraId="7B5C820B" w14:textId="0EFDA694" w:rsidR="00F41886" w:rsidRDefault="00F41886">
            <w:pPr>
              <w:rPr>
                <w:sz w:val="16"/>
              </w:rPr>
            </w:pPr>
            <w:r>
              <w:rPr>
                <w:sz w:val="16"/>
              </w:rPr>
              <w:t>21</w:t>
            </w:r>
          </w:p>
        </w:tc>
        <w:tc>
          <w:tcPr>
            <w:tcW w:w="1406" w:type="dxa"/>
            <w:vAlign w:val="center"/>
          </w:tcPr>
          <w:p w14:paraId="26F5CB25" w14:textId="2236CE53" w:rsidR="00F41886" w:rsidRDefault="00F41886">
            <w:r>
              <w:t>Mop Large</w:t>
            </w:r>
          </w:p>
        </w:tc>
        <w:tc>
          <w:tcPr>
            <w:tcW w:w="1260" w:type="dxa"/>
            <w:vAlign w:val="center"/>
          </w:tcPr>
          <w:p w14:paraId="3E7F1AB1" w14:textId="77777777" w:rsidR="00F41886" w:rsidRDefault="00F41886">
            <w:pPr>
              <w:rPr>
                <w:sz w:val="16"/>
              </w:rPr>
            </w:pPr>
          </w:p>
        </w:tc>
        <w:tc>
          <w:tcPr>
            <w:tcW w:w="1260" w:type="dxa"/>
            <w:vAlign w:val="center"/>
          </w:tcPr>
          <w:p w14:paraId="2D2FC062" w14:textId="77777777" w:rsidR="00F41886" w:rsidRDefault="00F41886">
            <w:pPr>
              <w:rPr>
                <w:sz w:val="16"/>
              </w:rPr>
            </w:pPr>
          </w:p>
        </w:tc>
        <w:tc>
          <w:tcPr>
            <w:tcW w:w="1260" w:type="dxa"/>
            <w:vAlign w:val="center"/>
          </w:tcPr>
          <w:p w14:paraId="1BF43F67" w14:textId="77777777" w:rsidR="00F41886" w:rsidRDefault="00F41886">
            <w:pPr>
              <w:rPr>
                <w:sz w:val="16"/>
              </w:rPr>
            </w:pPr>
          </w:p>
        </w:tc>
        <w:tc>
          <w:tcPr>
            <w:tcW w:w="1260" w:type="dxa"/>
            <w:vAlign w:val="center"/>
          </w:tcPr>
          <w:p w14:paraId="0431170E" w14:textId="77777777" w:rsidR="00F41886" w:rsidRDefault="00F41886"/>
        </w:tc>
        <w:tc>
          <w:tcPr>
            <w:tcW w:w="1260" w:type="dxa"/>
            <w:vAlign w:val="center"/>
          </w:tcPr>
          <w:p w14:paraId="6A4E363F" w14:textId="77777777" w:rsidR="00F41886" w:rsidRDefault="00F41886"/>
        </w:tc>
        <w:tc>
          <w:tcPr>
            <w:tcW w:w="1260" w:type="dxa"/>
            <w:vAlign w:val="center"/>
          </w:tcPr>
          <w:p w14:paraId="5583F7A3" w14:textId="77777777" w:rsidR="00F41886" w:rsidRDefault="00F41886">
            <w:pPr>
              <w:rPr>
                <w:sz w:val="16"/>
              </w:rPr>
            </w:pPr>
          </w:p>
        </w:tc>
      </w:tr>
      <w:tr w:rsidR="00F41886" w14:paraId="54A3B8D0" w14:textId="77777777" w:rsidTr="008F5C35">
        <w:trPr>
          <w:jc w:val="center"/>
        </w:trPr>
        <w:tc>
          <w:tcPr>
            <w:tcW w:w="1260" w:type="dxa"/>
            <w:vAlign w:val="center"/>
          </w:tcPr>
          <w:p w14:paraId="7675BB5A" w14:textId="77EF870E" w:rsidR="00F41886" w:rsidRDefault="00F41886">
            <w:pPr>
              <w:rPr>
                <w:sz w:val="16"/>
              </w:rPr>
            </w:pPr>
            <w:r>
              <w:rPr>
                <w:sz w:val="16"/>
              </w:rPr>
              <w:t>22</w:t>
            </w:r>
          </w:p>
        </w:tc>
        <w:tc>
          <w:tcPr>
            <w:tcW w:w="1406" w:type="dxa"/>
            <w:vAlign w:val="center"/>
          </w:tcPr>
          <w:p w14:paraId="1DA16E73" w14:textId="10E21DC5" w:rsidR="00F41886" w:rsidRDefault="008F5C35">
            <w:r>
              <w:t xml:space="preserve">Brooms </w:t>
            </w:r>
          </w:p>
        </w:tc>
        <w:tc>
          <w:tcPr>
            <w:tcW w:w="1260" w:type="dxa"/>
            <w:vAlign w:val="center"/>
          </w:tcPr>
          <w:p w14:paraId="5516E3E7" w14:textId="77777777" w:rsidR="00F41886" w:rsidRDefault="00F41886">
            <w:pPr>
              <w:rPr>
                <w:sz w:val="16"/>
              </w:rPr>
            </w:pPr>
          </w:p>
        </w:tc>
        <w:tc>
          <w:tcPr>
            <w:tcW w:w="1260" w:type="dxa"/>
            <w:vAlign w:val="center"/>
          </w:tcPr>
          <w:p w14:paraId="6A32029C" w14:textId="77777777" w:rsidR="00F41886" w:rsidRDefault="00F41886">
            <w:pPr>
              <w:rPr>
                <w:sz w:val="16"/>
              </w:rPr>
            </w:pPr>
          </w:p>
        </w:tc>
        <w:tc>
          <w:tcPr>
            <w:tcW w:w="1260" w:type="dxa"/>
            <w:vAlign w:val="center"/>
          </w:tcPr>
          <w:p w14:paraId="1B9B17E1" w14:textId="77777777" w:rsidR="00F41886" w:rsidRDefault="00F41886">
            <w:pPr>
              <w:rPr>
                <w:sz w:val="16"/>
              </w:rPr>
            </w:pPr>
          </w:p>
        </w:tc>
        <w:tc>
          <w:tcPr>
            <w:tcW w:w="1260" w:type="dxa"/>
            <w:vAlign w:val="center"/>
          </w:tcPr>
          <w:p w14:paraId="27EFDA39" w14:textId="77777777" w:rsidR="00F41886" w:rsidRDefault="00F41886"/>
        </w:tc>
        <w:tc>
          <w:tcPr>
            <w:tcW w:w="1260" w:type="dxa"/>
            <w:vAlign w:val="center"/>
          </w:tcPr>
          <w:p w14:paraId="37937B20" w14:textId="77777777" w:rsidR="00F41886" w:rsidRDefault="00F41886"/>
        </w:tc>
        <w:tc>
          <w:tcPr>
            <w:tcW w:w="1260" w:type="dxa"/>
            <w:vAlign w:val="center"/>
          </w:tcPr>
          <w:p w14:paraId="2FE739DE" w14:textId="77777777" w:rsidR="00F41886" w:rsidRDefault="00F41886">
            <w:pPr>
              <w:rPr>
                <w:sz w:val="16"/>
              </w:rPr>
            </w:pPr>
          </w:p>
        </w:tc>
      </w:tr>
      <w:tr w:rsidR="00F41886" w14:paraId="09CE981A" w14:textId="77777777" w:rsidTr="008F5C35">
        <w:trPr>
          <w:jc w:val="center"/>
        </w:trPr>
        <w:tc>
          <w:tcPr>
            <w:tcW w:w="1260" w:type="dxa"/>
            <w:vAlign w:val="center"/>
          </w:tcPr>
          <w:p w14:paraId="73257776" w14:textId="10460342" w:rsidR="00F41886" w:rsidRDefault="008F5C35">
            <w:pPr>
              <w:rPr>
                <w:sz w:val="16"/>
              </w:rPr>
            </w:pPr>
            <w:r>
              <w:rPr>
                <w:sz w:val="16"/>
              </w:rPr>
              <w:t>23</w:t>
            </w:r>
          </w:p>
        </w:tc>
        <w:tc>
          <w:tcPr>
            <w:tcW w:w="1406" w:type="dxa"/>
            <w:vAlign w:val="center"/>
          </w:tcPr>
          <w:p w14:paraId="7F64E9EB" w14:textId="7FD99FC3" w:rsidR="00F41886" w:rsidRDefault="008F5C35">
            <w:r>
              <w:t>Vipers</w:t>
            </w:r>
          </w:p>
        </w:tc>
        <w:tc>
          <w:tcPr>
            <w:tcW w:w="1260" w:type="dxa"/>
            <w:vAlign w:val="center"/>
          </w:tcPr>
          <w:p w14:paraId="5D6EC68B" w14:textId="77777777" w:rsidR="00F41886" w:rsidRDefault="00F41886">
            <w:pPr>
              <w:rPr>
                <w:sz w:val="16"/>
              </w:rPr>
            </w:pPr>
          </w:p>
        </w:tc>
        <w:tc>
          <w:tcPr>
            <w:tcW w:w="1260" w:type="dxa"/>
            <w:vAlign w:val="center"/>
          </w:tcPr>
          <w:p w14:paraId="7DC3AB2B" w14:textId="77777777" w:rsidR="00F41886" w:rsidRDefault="00F41886">
            <w:pPr>
              <w:rPr>
                <w:sz w:val="16"/>
              </w:rPr>
            </w:pPr>
          </w:p>
        </w:tc>
        <w:tc>
          <w:tcPr>
            <w:tcW w:w="1260" w:type="dxa"/>
            <w:vAlign w:val="center"/>
          </w:tcPr>
          <w:p w14:paraId="568A874E" w14:textId="77777777" w:rsidR="00F41886" w:rsidRDefault="00F41886">
            <w:pPr>
              <w:rPr>
                <w:sz w:val="16"/>
              </w:rPr>
            </w:pPr>
          </w:p>
        </w:tc>
        <w:tc>
          <w:tcPr>
            <w:tcW w:w="1260" w:type="dxa"/>
            <w:vAlign w:val="center"/>
          </w:tcPr>
          <w:p w14:paraId="1B75B0C0" w14:textId="77777777" w:rsidR="00F41886" w:rsidRDefault="00F41886"/>
        </w:tc>
        <w:tc>
          <w:tcPr>
            <w:tcW w:w="1260" w:type="dxa"/>
            <w:vAlign w:val="center"/>
          </w:tcPr>
          <w:p w14:paraId="0D0A816E" w14:textId="77777777" w:rsidR="00F41886" w:rsidRDefault="00F41886"/>
        </w:tc>
        <w:tc>
          <w:tcPr>
            <w:tcW w:w="1260" w:type="dxa"/>
            <w:vAlign w:val="center"/>
          </w:tcPr>
          <w:p w14:paraId="67141DF8" w14:textId="77777777" w:rsidR="00F41886" w:rsidRDefault="00F41886">
            <w:pPr>
              <w:rPr>
                <w:sz w:val="16"/>
              </w:rPr>
            </w:pPr>
          </w:p>
        </w:tc>
      </w:tr>
      <w:tr w:rsidR="00F41886" w14:paraId="4E9C64A4" w14:textId="77777777" w:rsidTr="008F5C35">
        <w:trPr>
          <w:jc w:val="center"/>
        </w:trPr>
        <w:tc>
          <w:tcPr>
            <w:tcW w:w="1260" w:type="dxa"/>
            <w:vAlign w:val="center"/>
          </w:tcPr>
          <w:p w14:paraId="731A1035" w14:textId="6BD3FB77" w:rsidR="00F41886" w:rsidRDefault="008F5C35">
            <w:pPr>
              <w:rPr>
                <w:sz w:val="16"/>
              </w:rPr>
            </w:pPr>
            <w:r>
              <w:rPr>
                <w:sz w:val="16"/>
              </w:rPr>
              <w:t>24</w:t>
            </w:r>
          </w:p>
        </w:tc>
        <w:tc>
          <w:tcPr>
            <w:tcW w:w="1406" w:type="dxa"/>
            <w:vAlign w:val="center"/>
          </w:tcPr>
          <w:p w14:paraId="49ECC3DB" w14:textId="4CAE58BC" w:rsidR="00F41886" w:rsidRDefault="008F5C35">
            <w:r>
              <w:t>Toilet Cleaner</w:t>
            </w:r>
          </w:p>
        </w:tc>
        <w:tc>
          <w:tcPr>
            <w:tcW w:w="1260" w:type="dxa"/>
            <w:vAlign w:val="center"/>
          </w:tcPr>
          <w:p w14:paraId="1B22731D" w14:textId="77777777" w:rsidR="00F41886" w:rsidRDefault="00F41886">
            <w:pPr>
              <w:rPr>
                <w:sz w:val="16"/>
              </w:rPr>
            </w:pPr>
          </w:p>
        </w:tc>
        <w:tc>
          <w:tcPr>
            <w:tcW w:w="1260" w:type="dxa"/>
            <w:vAlign w:val="center"/>
          </w:tcPr>
          <w:p w14:paraId="13A6EF1D" w14:textId="77777777" w:rsidR="00F41886" w:rsidRDefault="00F41886">
            <w:pPr>
              <w:rPr>
                <w:sz w:val="16"/>
              </w:rPr>
            </w:pPr>
          </w:p>
        </w:tc>
        <w:tc>
          <w:tcPr>
            <w:tcW w:w="1260" w:type="dxa"/>
            <w:vAlign w:val="center"/>
          </w:tcPr>
          <w:p w14:paraId="062FDB45" w14:textId="77777777" w:rsidR="00F41886" w:rsidRDefault="00F41886">
            <w:pPr>
              <w:rPr>
                <w:sz w:val="16"/>
              </w:rPr>
            </w:pPr>
          </w:p>
        </w:tc>
        <w:tc>
          <w:tcPr>
            <w:tcW w:w="1260" w:type="dxa"/>
            <w:vAlign w:val="center"/>
          </w:tcPr>
          <w:p w14:paraId="74FB8E3A" w14:textId="77777777" w:rsidR="00F41886" w:rsidRDefault="00F41886"/>
        </w:tc>
        <w:tc>
          <w:tcPr>
            <w:tcW w:w="1260" w:type="dxa"/>
            <w:vAlign w:val="center"/>
          </w:tcPr>
          <w:p w14:paraId="718C2EB2" w14:textId="77777777" w:rsidR="00F41886" w:rsidRDefault="00F41886"/>
        </w:tc>
        <w:tc>
          <w:tcPr>
            <w:tcW w:w="1260" w:type="dxa"/>
            <w:vAlign w:val="center"/>
          </w:tcPr>
          <w:p w14:paraId="29E84499" w14:textId="77777777" w:rsidR="00F41886" w:rsidRDefault="00F41886">
            <w:pPr>
              <w:rPr>
                <w:sz w:val="16"/>
              </w:rPr>
            </w:pPr>
          </w:p>
        </w:tc>
      </w:tr>
      <w:tr w:rsidR="00F41886" w14:paraId="500D5F44" w14:textId="77777777" w:rsidTr="008F5C35">
        <w:trPr>
          <w:jc w:val="center"/>
        </w:trPr>
        <w:tc>
          <w:tcPr>
            <w:tcW w:w="1260" w:type="dxa"/>
            <w:vAlign w:val="center"/>
          </w:tcPr>
          <w:p w14:paraId="4E11A012" w14:textId="260E3B7D" w:rsidR="00F41886" w:rsidRDefault="008F5C35">
            <w:pPr>
              <w:rPr>
                <w:sz w:val="16"/>
              </w:rPr>
            </w:pPr>
            <w:r>
              <w:rPr>
                <w:sz w:val="16"/>
              </w:rPr>
              <w:t>25</w:t>
            </w:r>
          </w:p>
        </w:tc>
        <w:tc>
          <w:tcPr>
            <w:tcW w:w="1406" w:type="dxa"/>
            <w:vAlign w:val="center"/>
          </w:tcPr>
          <w:p w14:paraId="1536A916" w14:textId="2E63E0EF" w:rsidR="00F41886" w:rsidRDefault="008F5C35">
            <w:r>
              <w:t>Insect Spray</w:t>
            </w:r>
          </w:p>
        </w:tc>
        <w:tc>
          <w:tcPr>
            <w:tcW w:w="1260" w:type="dxa"/>
            <w:vAlign w:val="center"/>
          </w:tcPr>
          <w:p w14:paraId="6D015C99" w14:textId="77777777" w:rsidR="00F41886" w:rsidRDefault="00F41886">
            <w:pPr>
              <w:rPr>
                <w:sz w:val="16"/>
              </w:rPr>
            </w:pPr>
          </w:p>
        </w:tc>
        <w:tc>
          <w:tcPr>
            <w:tcW w:w="1260" w:type="dxa"/>
            <w:vAlign w:val="center"/>
          </w:tcPr>
          <w:p w14:paraId="684A4ED8" w14:textId="77777777" w:rsidR="00F41886" w:rsidRDefault="00F41886">
            <w:pPr>
              <w:rPr>
                <w:sz w:val="16"/>
              </w:rPr>
            </w:pPr>
          </w:p>
        </w:tc>
        <w:tc>
          <w:tcPr>
            <w:tcW w:w="1260" w:type="dxa"/>
            <w:vAlign w:val="center"/>
          </w:tcPr>
          <w:p w14:paraId="05BF98A7" w14:textId="77777777" w:rsidR="00F41886" w:rsidRDefault="00F41886">
            <w:pPr>
              <w:rPr>
                <w:sz w:val="16"/>
              </w:rPr>
            </w:pPr>
          </w:p>
        </w:tc>
        <w:tc>
          <w:tcPr>
            <w:tcW w:w="1260" w:type="dxa"/>
            <w:vAlign w:val="center"/>
          </w:tcPr>
          <w:p w14:paraId="224FEC87" w14:textId="77777777" w:rsidR="00F41886" w:rsidRDefault="00F41886"/>
        </w:tc>
        <w:tc>
          <w:tcPr>
            <w:tcW w:w="1260" w:type="dxa"/>
            <w:vAlign w:val="center"/>
          </w:tcPr>
          <w:p w14:paraId="6F31B0CF" w14:textId="77777777" w:rsidR="00F41886" w:rsidRDefault="00F41886"/>
        </w:tc>
        <w:tc>
          <w:tcPr>
            <w:tcW w:w="1260" w:type="dxa"/>
            <w:vAlign w:val="center"/>
          </w:tcPr>
          <w:p w14:paraId="6058F720" w14:textId="77777777" w:rsidR="00F41886" w:rsidRDefault="00F41886">
            <w:pPr>
              <w:rPr>
                <w:sz w:val="16"/>
              </w:rPr>
            </w:pPr>
          </w:p>
        </w:tc>
      </w:tr>
      <w:tr w:rsidR="00F41886" w14:paraId="54381395" w14:textId="77777777" w:rsidTr="008F5C35">
        <w:trPr>
          <w:jc w:val="center"/>
        </w:trPr>
        <w:tc>
          <w:tcPr>
            <w:tcW w:w="1260" w:type="dxa"/>
            <w:vAlign w:val="center"/>
          </w:tcPr>
          <w:p w14:paraId="4E68AC57" w14:textId="7CA19B86" w:rsidR="00F41886" w:rsidRDefault="008F5C35">
            <w:pPr>
              <w:rPr>
                <w:sz w:val="16"/>
              </w:rPr>
            </w:pPr>
            <w:r>
              <w:rPr>
                <w:sz w:val="16"/>
              </w:rPr>
              <w:t>26</w:t>
            </w:r>
          </w:p>
        </w:tc>
        <w:tc>
          <w:tcPr>
            <w:tcW w:w="1406" w:type="dxa"/>
            <w:vAlign w:val="center"/>
          </w:tcPr>
          <w:p w14:paraId="20A8575B" w14:textId="04BBE2BD" w:rsidR="00F41886" w:rsidRDefault="008F5C35">
            <w:r>
              <w:t>Phenyl</w:t>
            </w:r>
          </w:p>
        </w:tc>
        <w:tc>
          <w:tcPr>
            <w:tcW w:w="1260" w:type="dxa"/>
            <w:vAlign w:val="center"/>
          </w:tcPr>
          <w:p w14:paraId="752BF80D" w14:textId="77777777" w:rsidR="00F41886" w:rsidRDefault="00F41886">
            <w:pPr>
              <w:rPr>
                <w:sz w:val="16"/>
              </w:rPr>
            </w:pPr>
          </w:p>
        </w:tc>
        <w:tc>
          <w:tcPr>
            <w:tcW w:w="1260" w:type="dxa"/>
            <w:vAlign w:val="center"/>
          </w:tcPr>
          <w:p w14:paraId="32D7FB31" w14:textId="77777777" w:rsidR="00F41886" w:rsidRDefault="00F41886">
            <w:pPr>
              <w:rPr>
                <w:sz w:val="16"/>
              </w:rPr>
            </w:pPr>
          </w:p>
        </w:tc>
        <w:tc>
          <w:tcPr>
            <w:tcW w:w="1260" w:type="dxa"/>
            <w:vAlign w:val="center"/>
          </w:tcPr>
          <w:p w14:paraId="22CC5301" w14:textId="77777777" w:rsidR="00F41886" w:rsidRDefault="00F41886">
            <w:pPr>
              <w:rPr>
                <w:sz w:val="16"/>
              </w:rPr>
            </w:pPr>
          </w:p>
        </w:tc>
        <w:tc>
          <w:tcPr>
            <w:tcW w:w="1260" w:type="dxa"/>
            <w:vAlign w:val="center"/>
          </w:tcPr>
          <w:p w14:paraId="13991CCA" w14:textId="77777777" w:rsidR="00F41886" w:rsidRDefault="00F41886"/>
        </w:tc>
        <w:tc>
          <w:tcPr>
            <w:tcW w:w="1260" w:type="dxa"/>
            <w:vAlign w:val="center"/>
          </w:tcPr>
          <w:p w14:paraId="73F23989" w14:textId="77777777" w:rsidR="00F41886" w:rsidRDefault="00F41886"/>
        </w:tc>
        <w:tc>
          <w:tcPr>
            <w:tcW w:w="1260" w:type="dxa"/>
            <w:vAlign w:val="center"/>
          </w:tcPr>
          <w:p w14:paraId="2E9639E7" w14:textId="77777777" w:rsidR="00F41886" w:rsidRDefault="00F41886">
            <w:pPr>
              <w:rPr>
                <w:sz w:val="16"/>
              </w:rPr>
            </w:pPr>
          </w:p>
        </w:tc>
      </w:tr>
      <w:tr w:rsidR="00F41886" w14:paraId="346929E4" w14:textId="77777777" w:rsidTr="008F5C35">
        <w:trPr>
          <w:jc w:val="center"/>
        </w:trPr>
        <w:tc>
          <w:tcPr>
            <w:tcW w:w="1260" w:type="dxa"/>
            <w:vAlign w:val="center"/>
          </w:tcPr>
          <w:p w14:paraId="5610BF41" w14:textId="190569DE" w:rsidR="00F41886" w:rsidRDefault="008F5C35">
            <w:pPr>
              <w:rPr>
                <w:sz w:val="16"/>
              </w:rPr>
            </w:pPr>
            <w:r>
              <w:rPr>
                <w:sz w:val="16"/>
              </w:rPr>
              <w:t>27</w:t>
            </w:r>
          </w:p>
        </w:tc>
        <w:tc>
          <w:tcPr>
            <w:tcW w:w="1406" w:type="dxa"/>
            <w:vAlign w:val="center"/>
          </w:tcPr>
          <w:p w14:paraId="5B85FF3F" w14:textId="21D62F51" w:rsidR="00F41886" w:rsidRDefault="008F5C35">
            <w:r>
              <w:t>Biscuits</w:t>
            </w:r>
          </w:p>
        </w:tc>
        <w:tc>
          <w:tcPr>
            <w:tcW w:w="1260" w:type="dxa"/>
            <w:vAlign w:val="center"/>
          </w:tcPr>
          <w:p w14:paraId="3E9DFD89" w14:textId="77777777" w:rsidR="00F41886" w:rsidRDefault="00F41886">
            <w:pPr>
              <w:rPr>
                <w:sz w:val="16"/>
              </w:rPr>
            </w:pPr>
          </w:p>
        </w:tc>
        <w:tc>
          <w:tcPr>
            <w:tcW w:w="1260" w:type="dxa"/>
            <w:vAlign w:val="center"/>
          </w:tcPr>
          <w:p w14:paraId="4E144EF4" w14:textId="77777777" w:rsidR="00F41886" w:rsidRDefault="00F41886">
            <w:pPr>
              <w:rPr>
                <w:sz w:val="16"/>
              </w:rPr>
            </w:pPr>
          </w:p>
        </w:tc>
        <w:tc>
          <w:tcPr>
            <w:tcW w:w="1260" w:type="dxa"/>
            <w:vAlign w:val="center"/>
          </w:tcPr>
          <w:p w14:paraId="7C25CCD7" w14:textId="77777777" w:rsidR="00F41886" w:rsidRDefault="00F41886">
            <w:pPr>
              <w:rPr>
                <w:sz w:val="16"/>
              </w:rPr>
            </w:pPr>
          </w:p>
        </w:tc>
        <w:tc>
          <w:tcPr>
            <w:tcW w:w="1260" w:type="dxa"/>
            <w:vAlign w:val="center"/>
          </w:tcPr>
          <w:p w14:paraId="51304B04" w14:textId="77777777" w:rsidR="00F41886" w:rsidRDefault="00F41886"/>
        </w:tc>
        <w:tc>
          <w:tcPr>
            <w:tcW w:w="1260" w:type="dxa"/>
            <w:vAlign w:val="center"/>
          </w:tcPr>
          <w:p w14:paraId="44BABC7C" w14:textId="77777777" w:rsidR="00F41886" w:rsidRDefault="00F41886"/>
        </w:tc>
        <w:tc>
          <w:tcPr>
            <w:tcW w:w="1260" w:type="dxa"/>
            <w:vAlign w:val="center"/>
          </w:tcPr>
          <w:p w14:paraId="4ADDA754" w14:textId="77777777" w:rsidR="00F41886" w:rsidRDefault="00F41886">
            <w:pPr>
              <w:rPr>
                <w:sz w:val="16"/>
              </w:rPr>
            </w:pPr>
          </w:p>
        </w:tc>
      </w:tr>
      <w:tr w:rsidR="008F5C35" w14:paraId="521432B6" w14:textId="77777777" w:rsidTr="008F5C35">
        <w:trPr>
          <w:jc w:val="center"/>
        </w:trPr>
        <w:tc>
          <w:tcPr>
            <w:tcW w:w="1260" w:type="dxa"/>
            <w:vAlign w:val="center"/>
          </w:tcPr>
          <w:p w14:paraId="0C14AAB6" w14:textId="351933D2" w:rsidR="008F5C35" w:rsidRDefault="008F5C35">
            <w:pPr>
              <w:rPr>
                <w:sz w:val="16"/>
              </w:rPr>
            </w:pPr>
            <w:r>
              <w:rPr>
                <w:sz w:val="16"/>
              </w:rPr>
              <w:t xml:space="preserve">28 </w:t>
            </w:r>
          </w:p>
        </w:tc>
        <w:tc>
          <w:tcPr>
            <w:tcW w:w="1406" w:type="dxa"/>
            <w:vAlign w:val="center"/>
          </w:tcPr>
          <w:p w14:paraId="0FE5C8C9" w14:textId="20EB4258" w:rsidR="008F5C35" w:rsidRDefault="008F5C35">
            <w:r>
              <w:t>Stove</w:t>
            </w:r>
          </w:p>
        </w:tc>
        <w:tc>
          <w:tcPr>
            <w:tcW w:w="1260" w:type="dxa"/>
            <w:vAlign w:val="center"/>
          </w:tcPr>
          <w:p w14:paraId="7D547120" w14:textId="77777777" w:rsidR="008F5C35" w:rsidRDefault="008F5C35">
            <w:pPr>
              <w:rPr>
                <w:sz w:val="16"/>
              </w:rPr>
            </w:pPr>
          </w:p>
        </w:tc>
        <w:tc>
          <w:tcPr>
            <w:tcW w:w="1260" w:type="dxa"/>
            <w:vAlign w:val="center"/>
          </w:tcPr>
          <w:p w14:paraId="2B84DBFA" w14:textId="77777777" w:rsidR="008F5C35" w:rsidRDefault="008F5C35">
            <w:pPr>
              <w:rPr>
                <w:sz w:val="16"/>
              </w:rPr>
            </w:pPr>
          </w:p>
        </w:tc>
        <w:tc>
          <w:tcPr>
            <w:tcW w:w="1260" w:type="dxa"/>
            <w:vAlign w:val="center"/>
          </w:tcPr>
          <w:p w14:paraId="22F7C955" w14:textId="77777777" w:rsidR="008F5C35" w:rsidRDefault="008F5C35">
            <w:pPr>
              <w:rPr>
                <w:sz w:val="16"/>
              </w:rPr>
            </w:pPr>
          </w:p>
        </w:tc>
        <w:tc>
          <w:tcPr>
            <w:tcW w:w="1260" w:type="dxa"/>
            <w:vAlign w:val="center"/>
          </w:tcPr>
          <w:p w14:paraId="16F38E9C" w14:textId="77777777" w:rsidR="008F5C35" w:rsidRDefault="008F5C35"/>
        </w:tc>
        <w:tc>
          <w:tcPr>
            <w:tcW w:w="1260" w:type="dxa"/>
            <w:vAlign w:val="center"/>
          </w:tcPr>
          <w:p w14:paraId="18B2AA26" w14:textId="77777777" w:rsidR="008F5C35" w:rsidRDefault="008F5C35"/>
        </w:tc>
        <w:tc>
          <w:tcPr>
            <w:tcW w:w="1260" w:type="dxa"/>
            <w:vAlign w:val="center"/>
          </w:tcPr>
          <w:p w14:paraId="1936457B" w14:textId="77777777" w:rsidR="008F5C35" w:rsidRDefault="008F5C35">
            <w:pPr>
              <w:rPr>
                <w:sz w:val="16"/>
              </w:rPr>
            </w:pPr>
          </w:p>
        </w:tc>
      </w:tr>
      <w:tr w:rsidR="008F5C35" w14:paraId="4DB737FA" w14:textId="77777777" w:rsidTr="008F5C35">
        <w:trPr>
          <w:jc w:val="center"/>
        </w:trPr>
        <w:tc>
          <w:tcPr>
            <w:tcW w:w="1260" w:type="dxa"/>
            <w:vAlign w:val="center"/>
          </w:tcPr>
          <w:p w14:paraId="1A935B92" w14:textId="4489122A" w:rsidR="008F5C35" w:rsidRDefault="008F5C35">
            <w:pPr>
              <w:rPr>
                <w:sz w:val="16"/>
              </w:rPr>
            </w:pPr>
            <w:r>
              <w:rPr>
                <w:sz w:val="16"/>
              </w:rPr>
              <w:t>30</w:t>
            </w:r>
          </w:p>
        </w:tc>
        <w:tc>
          <w:tcPr>
            <w:tcW w:w="1406" w:type="dxa"/>
            <w:vAlign w:val="center"/>
          </w:tcPr>
          <w:p w14:paraId="222CAA69" w14:textId="617B88C7" w:rsidR="008F5C35" w:rsidRDefault="008F5C35">
            <w:r>
              <w:t xml:space="preserve">Event Managing </w:t>
            </w:r>
            <w:r>
              <w:lastRenderedPageBreak/>
              <w:t xml:space="preserve">including Tea, </w:t>
            </w:r>
            <w:proofErr w:type="spellStart"/>
            <w:proofErr w:type="gramStart"/>
            <w:r>
              <w:t>Lunch,Dinner</w:t>
            </w:r>
            <w:proofErr w:type="spellEnd"/>
            <w:proofErr w:type="gramEnd"/>
          </w:p>
        </w:tc>
        <w:tc>
          <w:tcPr>
            <w:tcW w:w="1260" w:type="dxa"/>
            <w:vAlign w:val="center"/>
          </w:tcPr>
          <w:p w14:paraId="269244BB" w14:textId="77777777" w:rsidR="008F5C35" w:rsidRDefault="008F5C35">
            <w:pPr>
              <w:rPr>
                <w:sz w:val="16"/>
              </w:rPr>
            </w:pPr>
          </w:p>
        </w:tc>
        <w:tc>
          <w:tcPr>
            <w:tcW w:w="1260" w:type="dxa"/>
            <w:vAlign w:val="center"/>
          </w:tcPr>
          <w:p w14:paraId="54637174" w14:textId="77777777" w:rsidR="008F5C35" w:rsidRDefault="008F5C35">
            <w:pPr>
              <w:rPr>
                <w:sz w:val="16"/>
              </w:rPr>
            </w:pPr>
          </w:p>
        </w:tc>
        <w:tc>
          <w:tcPr>
            <w:tcW w:w="1260" w:type="dxa"/>
            <w:vAlign w:val="center"/>
          </w:tcPr>
          <w:p w14:paraId="06045FD6" w14:textId="77777777" w:rsidR="008F5C35" w:rsidRDefault="008F5C35">
            <w:pPr>
              <w:rPr>
                <w:sz w:val="16"/>
              </w:rPr>
            </w:pPr>
          </w:p>
        </w:tc>
        <w:tc>
          <w:tcPr>
            <w:tcW w:w="1260" w:type="dxa"/>
            <w:vAlign w:val="center"/>
          </w:tcPr>
          <w:p w14:paraId="70DD4F69" w14:textId="77777777" w:rsidR="008F5C35" w:rsidRDefault="008F5C35"/>
        </w:tc>
        <w:tc>
          <w:tcPr>
            <w:tcW w:w="1260" w:type="dxa"/>
            <w:vAlign w:val="center"/>
          </w:tcPr>
          <w:p w14:paraId="753C5199" w14:textId="77777777" w:rsidR="008F5C35" w:rsidRDefault="008F5C35"/>
        </w:tc>
        <w:tc>
          <w:tcPr>
            <w:tcW w:w="1260" w:type="dxa"/>
            <w:vAlign w:val="center"/>
          </w:tcPr>
          <w:p w14:paraId="26134E7F" w14:textId="77777777" w:rsidR="008F5C35" w:rsidRDefault="008F5C35">
            <w:pPr>
              <w:rPr>
                <w:sz w:val="16"/>
              </w:rPr>
            </w:pPr>
          </w:p>
        </w:tc>
      </w:tr>
      <w:tr w:rsidR="008F5C35" w14:paraId="7DE2809D" w14:textId="77777777" w:rsidTr="008F5C35">
        <w:trPr>
          <w:jc w:val="center"/>
        </w:trPr>
        <w:tc>
          <w:tcPr>
            <w:tcW w:w="1260" w:type="dxa"/>
            <w:vAlign w:val="center"/>
          </w:tcPr>
          <w:p w14:paraId="0CB0554E" w14:textId="736DB8E3" w:rsidR="008F5C35" w:rsidRDefault="008F5C35">
            <w:pPr>
              <w:rPr>
                <w:sz w:val="16"/>
              </w:rPr>
            </w:pPr>
            <w:r>
              <w:rPr>
                <w:sz w:val="16"/>
              </w:rPr>
              <w:t>31</w:t>
            </w:r>
          </w:p>
        </w:tc>
        <w:tc>
          <w:tcPr>
            <w:tcW w:w="1406" w:type="dxa"/>
            <w:vAlign w:val="center"/>
          </w:tcPr>
          <w:p w14:paraId="63C537FF" w14:textId="2F360810" w:rsidR="008F5C35" w:rsidRDefault="008F5C35">
            <w:r>
              <w:t xml:space="preserve">Other desired </w:t>
            </w:r>
            <w:proofErr w:type="gramStart"/>
            <w:r>
              <w:t>item</w:t>
            </w:r>
            <w:proofErr w:type="gramEnd"/>
            <w:r>
              <w:t xml:space="preserve"> as per office need</w:t>
            </w:r>
          </w:p>
        </w:tc>
        <w:tc>
          <w:tcPr>
            <w:tcW w:w="1260" w:type="dxa"/>
            <w:vAlign w:val="center"/>
          </w:tcPr>
          <w:p w14:paraId="2002275A" w14:textId="77777777" w:rsidR="008F5C35" w:rsidRDefault="008F5C35">
            <w:pPr>
              <w:rPr>
                <w:sz w:val="16"/>
              </w:rPr>
            </w:pPr>
          </w:p>
        </w:tc>
        <w:tc>
          <w:tcPr>
            <w:tcW w:w="1260" w:type="dxa"/>
            <w:vAlign w:val="center"/>
          </w:tcPr>
          <w:p w14:paraId="0DAC68E3" w14:textId="77777777" w:rsidR="008F5C35" w:rsidRDefault="008F5C35">
            <w:pPr>
              <w:rPr>
                <w:sz w:val="16"/>
              </w:rPr>
            </w:pPr>
          </w:p>
        </w:tc>
        <w:tc>
          <w:tcPr>
            <w:tcW w:w="1260" w:type="dxa"/>
            <w:vAlign w:val="center"/>
          </w:tcPr>
          <w:p w14:paraId="2A4080FE" w14:textId="77777777" w:rsidR="008F5C35" w:rsidRDefault="008F5C35">
            <w:pPr>
              <w:rPr>
                <w:sz w:val="16"/>
              </w:rPr>
            </w:pPr>
          </w:p>
        </w:tc>
        <w:tc>
          <w:tcPr>
            <w:tcW w:w="1260" w:type="dxa"/>
            <w:vAlign w:val="center"/>
          </w:tcPr>
          <w:p w14:paraId="07A1506A" w14:textId="77777777" w:rsidR="008F5C35" w:rsidRDefault="008F5C35"/>
        </w:tc>
        <w:tc>
          <w:tcPr>
            <w:tcW w:w="1260" w:type="dxa"/>
            <w:vAlign w:val="center"/>
          </w:tcPr>
          <w:p w14:paraId="5296B891" w14:textId="77777777" w:rsidR="008F5C35" w:rsidRDefault="008F5C35"/>
        </w:tc>
        <w:tc>
          <w:tcPr>
            <w:tcW w:w="1260" w:type="dxa"/>
            <w:vAlign w:val="center"/>
          </w:tcPr>
          <w:p w14:paraId="7B336625" w14:textId="77777777" w:rsidR="008F5C35" w:rsidRDefault="008F5C35">
            <w:pPr>
              <w:rPr>
                <w:sz w:val="16"/>
              </w:rPr>
            </w:pPr>
          </w:p>
        </w:tc>
      </w:tr>
    </w:tbl>
    <w:p w14:paraId="530A3648" w14:textId="77777777" w:rsidR="00F03F25" w:rsidRDefault="00E507A5">
      <w:r>
        <w:t>Note: Add rows as required. The final approved Schedule of Requirements shall form an integral part of the RFQ and resulting contract/purchase order.</w:t>
      </w:r>
    </w:p>
    <w:p w14:paraId="49D15254" w14:textId="77777777" w:rsidR="00F03F25" w:rsidRDefault="00E507A5">
      <w:r>
        <w:rPr>
          <w:b/>
        </w:rPr>
        <w:t>5. DELIVERY REQUIREMENTS</w:t>
      </w:r>
    </w:p>
    <w:tbl>
      <w:tblPr>
        <w:tblStyle w:val="TableGrid"/>
        <w:tblW w:w="0" w:type="auto"/>
        <w:jc w:val="center"/>
        <w:tblLook w:val="04A0" w:firstRow="1" w:lastRow="0" w:firstColumn="1" w:lastColumn="0" w:noHBand="0" w:noVBand="1"/>
      </w:tblPr>
      <w:tblGrid>
        <w:gridCol w:w="5035"/>
        <w:gridCol w:w="5035"/>
      </w:tblGrid>
      <w:tr w:rsidR="00F03F25" w14:paraId="6AFC09DB" w14:textId="77777777">
        <w:trPr>
          <w:jc w:val="center"/>
        </w:trPr>
        <w:tc>
          <w:tcPr>
            <w:tcW w:w="5040" w:type="dxa"/>
            <w:shd w:val="clear" w:color="auto" w:fill="EAF2F8"/>
            <w:vAlign w:val="center"/>
          </w:tcPr>
          <w:p w14:paraId="7E50491D" w14:textId="77777777" w:rsidR="00F03F25" w:rsidRDefault="00E507A5">
            <w:r>
              <w:rPr>
                <w:b/>
                <w:sz w:val="18"/>
              </w:rPr>
              <w:t>Delivery Location</w:t>
            </w:r>
          </w:p>
        </w:tc>
        <w:tc>
          <w:tcPr>
            <w:tcW w:w="5040" w:type="dxa"/>
            <w:vAlign w:val="center"/>
          </w:tcPr>
          <w:p w14:paraId="6911CD40" w14:textId="77777777" w:rsidR="00F03F25" w:rsidRDefault="00E507A5">
            <w:r>
              <w:rPr>
                <w:sz w:val="18"/>
              </w:rPr>
              <w:t>Housing &amp; Reconstruction Unit – IFRAP, 57-A Chaman Housing Scheme, Airport Road, Quetta, Balochistan, Pakistan.</w:t>
            </w:r>
          </w:p>
        </w:tc>
      </w:tr>
      <w:tr w:rsidR="00F03F25" w14:paraId="375A5BC4" w14:textId="77777777">
        <w:trPr>
          <w:jc w:val="center"/>
        </w:trPr>
        <w:tc>
          <w:tcPr>
            <w:tcW w:w="5040" w:type="dxa"/>
            <w:shd w:val="clear" w:color="auto" w:fill="EAF2F8"/>
            <w:vAlign w:val="center"/>
          </w:tcPr>
          <w:p w14:paraId="62130F31" w14:textId="77777777" w:rsidR="00F03F25" w:rsidRDefault="00E507A5">
            <w:r>
              <w:rPr>
                <w:b/>
                <w:sz w:val="18"/>
              </w:rPr>
              <w:t>Required Delivery Period</w:t>
            </w:r>
          </w:p>
        </w:tc>
        <w:tc>
          <w:tcPr>
            <w:tcW w:w="5040" w:type="dxa"/>
            <w:vAlign w:val="center"/>
          </w:tcPr>
          <w:p w14:paraId="103AB5BA" w14:textId="5A561417" w:rsidR="00F03F25" w:rsidRDefault="00E507A5">
            <w:r>
              <w:rPr>
                <w:sz w:val="18"/>
              </w:rPr>
              <w:t>within 15 calendar days from the date of purchase order/contract].</w:t>
            </w:r>
          </w:p>
        </w:tc>
      </w:tr>
      <w:tr w:rsidR="00F03F25" w14:paraId="263284B9" w14:textId="77777777">
        <w:trPr>
          <w:jc w:val="center"/>
        </w:trPr>
        <w:tc>
          <w:tcPr>
            <w:tcW w:w="5040" w:type="dxa"/>
            <w:shd w:val="clear" w:color="auto" w:fill="EAF2F8"/>
            <w:vAlign w:val="center"/>
          </w:tcPr>
          <w:p w14:paraId="207F34B7" w14:textId="77777777" w:rsidR="00F03F25" w:rsidRDefault="00E507A5">
            <w:r>
              <w:rPr>
                <w:b/>
                <w:sz w:val="18"/>
              </w:rPr>
              <w:t>Partial Delivery</w:t>
            </w:r>
          </w:p>
        </w:tc>
        <w:tc>
          <w:tcPr>
            <w:tcW w:w="5040" w:type="dxa"/>
            <w:vAlign w:val="center"/>
          </w:tcPr>
          <w:p w14:paraId="4B160109" w14:textId="77777777" w:rsidR="00F03F25" w:rsidRDefault="00E507A5">
            <w:r>
              <w:rPr>
                <w:sz w:val="18"/>
              </w:rPr>
              <w:t>Not permitted unless expressly authorized in the Schedule of Requirements or purchase order.</w:t>
            </w:r>
          </w:p>
        </w:tc>
      </w:tr>
      <w:tr w:rsidR="00F03F25" w14:paraId="37844D67" w14:textId="77777777">
        <w:trPr>
          <w:jc w:val="center"/>
        </w:trPr>
        <w:tc>
          <w:tcPr>
            <w:tcW w:w="5040" w:type="dxa"/>
            <w:shd w:val="clear" w:color="auto" w:fill="EAF2F8"/>
            <w:vAlign w:val="center"/>
          </w:tcPr>
          <w:p w14:paraId="7B1A677F" w14:textId="77777777" w:rsidR="00F03F25" w:rsidRDefault="00E507A5">
            <w:r>
              <w:rPr>
                <w:b/>
                <w:sz w:val="18"/>
              </w:rPr>
              <w:t>Inspection &amp; Acceptance</w:t>
            </w:r>
          </w:p>
        </w:tc>
        <w:tc>
          <w:tcPr>
            <w:tcW w:w="5040" w:type="dxa"/>
            <w:vAlign w:val="center"/>
          </w:tcPr>
          <w:p w14:paraId="3F017F7A" w14:textId="77777777" w:rsidR="00F03F25" w:rsidRDefault="00E507A5">
            <w:r>
              <w:rPr>
                <w:sz w:val="18"/>
              </w:rPr>
              <w:t>Supplies will be inspected by the Procuring Entity and accepted only when they conform to the stated specifications and quantities.</w:t>
            </w:r>
          </w:p>
        </w:tc>
      </w:tr>
    </w:tbl>
    <w:p w14:paraId="699A3957" w14:textId="77777777" w:rsidR="00F03F25" w:rsidRDefault="00E507A5">
      <w:r>
        <w:rPr>
          <w:b/>
        </w:rPr>
        <w:t>6. INSTRUCTIONS TO SUPPLIERS</w:t>
      </w:r>
    </w:p>
    <w:p w14:paraId="5C969F09" w14:textId="77777777" w:rsidR="00F03F25" w:rsidRDefault="00E507A5">
      <w:pPr>
        <w:pStyle w:val="ListBullet"/>
        <w:spacing w:after="40"/>
      </w:pPr>
      <w:r>
        <w:t>Suppliers shall carefully examine the RFQ and the Schedule of Requirements before submitting a quotation.</w:t>
      </w:r>
    </w:p>
    <w:p w14:paraId="196013B5" w14:textId="77777777" w:rsidR="00F03F25" w:rsidRDefault="00E507A5">
      <w:pPr>
        <w:pStyle w:val="ListBullet"/>
        <w:spacing w:after="40"/>
      </w:pPr>
      <w:r>
        <w:t>The quotation shall be completed, signed and stamped by an authorized representative of the supplier.</w:t>
      </w:r>
    </w:p>
    <w:p w14:paraId="15E0CEC3" w14:textId="77777777" w:rsidR="00F03F25" w:rsidRDefault="00E507A5">
      <w:pPr>
        <w:pStyle w:val="ListBullet"/>
        <w:spacing w:after="40"/>
      </w:pPr>
      <w:r>
        <w:t>All prices shall be quoted in PKR and shall clearly identify applicable taxes, duties, discounts and other charges.</w:t>
      </w:r>
    </w:p>
    <w:p w14:paraId="6C68D7AB" w14:textId="77777777" w:rsidR="00F03F25" w:rsidRDefault="00E507A5">
      <w:pPr>
        <w:pStyle w:val="ListBullet"/>
        <w:spacing w:after="40"/>
      </w:pPr>
      <w:r>
        <w:t>The quotation shall cover delivery to the specified location and all costs necessary to complete the supply, unless the Price Schedule expressly provides otherwise.</w:t>
      </w:r>
    </w:p>
    <w:p w14:paraId="0D26AA3E" w14:textId="77777777" w:rsidR="00F03F25" w:rsidRDefault="00E507A5">
      <w:pPr>
        <w:pStyle w:val="ListBullet"/>
        <w:spacing w:after="40"/>
      </w:pPr>
      <w:r>
        <w:t>A supplier may quote for all items or only those lots/items for which partial quotations are expressly permitted in the final Schedule of Requirements. The final RFQ must state whether partial quotations are permitted.</w:t>
      </w:r>
    </w:p>
    <w:p w14:paraId="1F5DCE63" w14:textId="77777777" w:rsidR="00F03F25" w:rsidRDefault="00E507A5">
      <w:pPr>
        <w:pStyle w:val="ListBullet"/>
        <w:spacing w:after="40"/>
      </w:pPr>
      <w:r>
        <w:t>Any proposed alternative specification, brand or equivalent shall be clearly identified and may be considered only where the RFQ permits equivalents.</w:t>
      </w:r>
    </w:p>
    <w:p w14:paraId="6CC378D7" w14:textId="77777777" w:rsidR="00F03F25" w:rsidRDefault="00E507A5">
      <w:pPr>
        <w:pStyle w:val="ListBullet"/>
        <w:spacing w:after="40"/>
      </w:pPr>
      <w:r>
        <w:t>Quotations must be submitted by the deadline and through the submission channel specified below.</w:t>
      </w:r>
    </w:p>
    <w:p w14:paraId="21FFB7E2" w14:textId="77777777" w:rsidR="00F03F25" w:rsidRDefault="00E507A5">
      <w:pPr>
        <w:pStyle w:val="ListBullet"/>
        <w:spacing w:after="40"/>
      </w:pPr>
      <w:r>
        <w:t>The Procuring Entity may request clarification of a quotation where necessary; such clarification shall not be used to change the substance or price of the quotation after the deadline.</w:t>
      </w:r>
    </w:p>
    <w:p w14:paraId="6A3E229B" w14:textId="77777777" w:rsidR="00F03F25" w:rsidRDefault="00E507A5">
      <w:r>
        <w:rPr>
          <w:b/>
        </w:rPr>
        <w:t>7. ELIGIBILITY AND SUPPLIER INFORMATION</w:t>
      </w:r>
    </w:p>
    <w:p w14:paraId="6CC2756A" w14:textId="77777777" w:rsidR="00F03F25" w:rsidRDefault="00E507A5">
      <w:r>
        <w:t>Each supplier shall submit, as applicable and as requested by the Procuring Entity:</w:t>
      </w:r>
    </w:p>
    <w:p w14:paraId="7B1F4CEE" w14:textId="77777777" w:rsidR="00F03F25" w:rsidRDefault="00E507A5">
      <w:pPr>
        <w:pStyle w:val="ListBullet"/>
        <w:spacing w:after="40"/>
      </w:pPr>
      <w:r>
        <w:t>Completed and signed Quotation Submission Form.</w:t>
      </w:r>
    </w:p>
    <w:p w14:paraId="7AD7362D" w14:textId="77777777" w:rsidR="00F03F25" w:rsidRDefault="00E507A5">
      <w:pPr>
        <w:pStyle w:val="ListBullet"/>
        <w:spacing w:after="40"/>
      </w:pPr>
      <w:r>
        <w:t>Completed Price Schedule.</w:t>
      </w:r>
    </w:p>
    <w:p w14:paraId="2D4655F5" w14:textId="77777777" w:rsidR="00F03F25" w:rsidRDefault="00E507A5">
      <w:pPr>
        <w:pStyle w:val="ListBullet"/>
        <w:spacing w:after="40"/>
      </w:pPr>
      <w:r>
        <w:t>Valid business registration/tax registration documents applicable in Pakistan.</w:t>
      </w:r>
    </w:p>
    <w:p w14:paraId="7E5C6A59" w14:textId="77777777" w:rsidR="00F03F25" w:rsidRDefault="00E507A5">
      <w:pPr>
        <w:pStyle w:val="ListBullet"/>
        <w:spacing w:after="40"/>
      </w:pPr>
      <w:r>
        <w:t>Contact details and address of the supplier.</w:t>
      </w:r>
    </w:p>
    <w:p w14:paraId="3A68CA13" w14:textId="77777777" w:rsidR="00F03F25" w:rsidRDefault="00E507A5">
      <w:pPr>
        <w:pStyle w:val="ListBullet"/>
        <w:spacing w:after="40"/>
      </w:pPr>
      <w:r>
        <w:t>Evidence of authorization to sign the quotation, where applicable.</w:t>
      </w:r>
    </w:p>
    <w:p w14:paraId="611D0A8D" w14:textId="77777777" w:rsidR="00F03F25" w:rsidRDefault="00E507A5">
      <w:pPr>
        <w:pStyle w:val="ListBullet"/>
        <w:spacing w:after="40"/>
      </w:pPr>
      <w:r>
        <w:t>Any other eligibility or qualification information expressly requested by the final RFQ.</w:t>
      </w:r>
    </w:p>
    <w:p w14:paraId="322AA049" w14:textId="77777777" w:rsidR="00F03F25" w:rsidRDefault="00E507A5">
      <w:r>
        <w:t>Suppliers must not be subject to an applicable World Bank sanction or other ineligibility restriction under the Procurement Regulations. The supplier shall also disclose any conflict of interest relevant to the procurement.</w:t>
      </w:r>
    </w:p>
    <w:p w14:paraId="2853DAED" w14:textId="77777777" w:rsidR="00F03F25" w:rsidRDefault="00E507A5">
      <w:r>
        <w:rPr>
          <w:b/>
        </w:rPr>
        <w:t>8. SUBMISSION OF QUOTATIONS</w:t>
      </w:r>
    </w:p>
    <w:tbl>
      <w:tblPr>
        <w:tblStyle w:val="TableGrid"/>
        <w:tblW w:w="0" w:type="auto"/>
        <w:jc w:val="center"/>
        <w:tblLook w:val="04A0" w:firstRow="1" w:lastRow="0" w:firstColumn="1" w:lastColumn="0" w:noHBand="0" w:noVBand="1"/>
      </w:tblPr>
      <w:tblGrid>
        <w:gridCol w:w="5035"/>
        <w:gridCol w:w="5035"/>
      </w:tblGrid>
      <w:tr w:rsidR="00F03F25" w14:paraId="015425A2" w14:textId="77777777">
        <w:trPr>
          <w:jc w:val="center"/>
        </w:trPr>
        <w:tc>
          <w:tcPr>
            <w:tcW w:w="5040" w:type="dxa"/>
            <w:shd w:val="clear" w:color="auto" w:fill="EAF2F8"/>
            <w:vAlign w:val="center"/>
          </w:tcPr>
          <w:p w14:paraId="340277BC" w14:textId="77777777" w:rsidR="00F03F25" w:rsidRDefault="00E507A5">
            <w:r>
              <w:rPr>
                <w:b/>
                <w:sz w:val="18"/>
              </w:rPr>
              <w:t>Submission Address</w:t>
            </w:r>
          </w:p>
        </w:tc>
        <w:tc>
          <w:tcPr>
            <w:tcW w:w="5040" w:type="dxa"/>
            <w:vAlign w:val="center"/>
          </w:tcPr>
          <w:p w14:paraId="5DB845A1" w14:textId="77777777" w:rsidR="00F03F25" w:rsidRDefault="00E507A5">
            <w:r>
              <w:rPr>
                <w:sz w:val="18"/>
              </w:rPr>
              <w:t>Admin &amp; Human Resources Officer, Housing &amp; Reconstruction Unit – IFRAP, 57-A Chaman Housing Scheme, Airport Road, Quetta, Balochistan, Pakistan.</w:t>
            </w:r>
          </w:p>
        </w:tc>
      </w:tr>
      <w:tr w:rsidR="00F03F25" w14:paraId="518916EA" w14:textId="77777777">
        <w:trPr>
          <w:jc w:val="center"/>
        </w:trPr>
        <w:tc>
          <w:tcPr>
            <w:tcW w:w="5040" w:type="dxa"/>
            <w:shd w:val="clear" w:color="auto" w:fill="EAF2F8"/>
            <w:vAlign w:val="center"/>
          </w:tcPr>
          <w:p w14:paraId="143459CC" w14:textId="77777777" w:rsidR="00F03F25" w:rsidRDefault="00E507A5">
            <w:r>
              <w:rPr>
                <w:b/>
                <w:sz w:val="18"/>
              </w:rPr>
              <w:t>Telephone</w:t>
            </w:r>
          </w:p>
        </w:tc>
        <w:tc>
          <w:tcPr>
            <w:tcW w:w="5040" w:type="dxa"/>
            <w:vAlign w:val="center"/>
          </w:tcPr>
          <w:p w14:paraId="3765A574" w14:textId="77777777" w:rsidR="00F03F25" w:rsidRDefault="00E507A5">
            <w:r>
              <w:rPr>
                <w:sz w:val="18"/>
              </w:rPr>
              <w:t>081-2081372</w:t>
            </w:r>
          </w:p>
        </w:tc>
      </w:tr>
      <w:tr w:rsidR="00F03F25" w14:paraId="1BB925BC" w14:textId="77777777">
        <w:trPr>
          <w:jc w:val="center"/>
        </w:trPr>
        <w:tc>
          <w:tcPr>
            <w:tcW w:w="5040" w:type="dxa"/>
            <w:shd w:val="clear" w:color="auto" w:fill="EAF2F8"/>
            <w:vAlign w:val="center"/>
          </w:tcPr>
          <w:p w14:paraId="1340E0FB" w14:textId="77777777" w:rsidR="00F03F25" w:rsidRDefault="00E507A5">
            <w:r>
              <w:rPr>
                <w:b/>
                <w:sz w:val="18"/>
              </w:rPr>
              <w:t>Submission Deadline</w:t>
            </w:r>
          </w:p>
        </w:tc>
        <w:tc>
          <w:tcPr>
            <w:tcW w:w="5040" w:type="dxa"/>
            <w:vAlign w:val="center"/>
          </w:tcPr>
          <w:p w14:paraId="3B03CC15" w14:textId="77777777" w:rsidR="00F03F25" w:rsidRDefault="00E507A5">
            <w:r>
              <w:rPr>
                <w:sz w:val="18"/>
              </w:rPr>
              <w:t>10 August 2026 at 12:00 PM (Pakistan Standard Time)</w:t>
            </w:r>
          </w:p>
        </w:tc>
      </w:tr>
      <w:tr w:rsidR="00F03F25" w14:paraId="05FF70BA" w14:textId="77777777">
        <w:trPr>
          <w:jc w:val="center"/>
        </w:trPr>
        <w:tc>
          <w:tcPr>
            <w:tcW w:w="5040" w:type="dxa"/>
            <w:shd w:val="clear" w:color="auto" w:fill="EAF2F8"/>
            <w:vAlign w:val="center"/>
          </w:tcPr>
          <w:p w14:paraId="28E96A8D" w14:textId="77777777" w:rsidR="00F03F25" w:rsidRDefault="00E507A5">
            <w:r>
              <w:rPr>
                <w:b/>
                <w:sz w:val="18"/>
              </w:rPr>
              <w:lastRenderedPageBreak/>
              <w:t>Submission Method</w:t>
            </w:r>
          </w:p>
        </w:tc>
        <w:tc>
          <w:tcPr>
            <w:tcW w:w="5040" w:type="dxa"/>
            <w:vAlign w:val="center"/>
          </w:tcPr>
          <w:p w14:paraId="1DA9611E" w14:textId="77777777" w:rsidR="00F03F25" w:rsidRDefault="00E507A5">
            <w:r>
              <w:rPr>
                <w:sz w:val="18"/>
              </w:rPr>
              <w:t>Sealed quotation at the address above and/or electronic submission only if expressly authorized by the Procuring Entity in the final RFQ.</w:t>
            </w:r>
          </w:p>
        </w:tc>
      </w:tr>
      <w:tr w:rsidR="00F03F25" w14:paraId="0AAB0C21" w14:textId="77777777">
        <w:trPr>
          <w:jc w:val="center"/>
        </w:trPr>
        <w:tc>
          <w:tcPr>
            <w:tcW w:w="5040" w:type="dxa"/>
            <w:shd w:val="clear" w:color="auto" w:fill="EAF2F8"/>
            <w:vAlign w:val="center"/>
          </w:tcPr>
          <w:p w14:paraId="33944538" w14:textId="77777777" w:rsidR="00F03F25" w:rsidRDefault="00E507A5">
            <w:r>
              <w:rPr>
                <w:b/>
                <w:sz w:val="18"/>
              </w:rPr>
              <w:t>Quotation Marking</w:t>
            </w:r>
          </w:p>
        </w:tc>
        <w:tc>
          <w:tcPr>
            <w:tcW w:w="5040" w:type="dxa"/>
            <w:vAlign w:val="center"/>
          </w:tcPr>
          <w:p w14:paraId="5A305148" w14:textId="77777777" w:rsidR="00F03F25" w:rsidRDefault="00E507A5">
            <w:r>
              <w:rPr>
                <w:sz w:val="18"/>
              </w:rPr>
              <w:t>RFQ [Reference No.] – Procurement of General Office Supplies – DO NOT OPEN BEFORE THE DEADLINE</w:t>
            </w:r>
          </w:p>
        </w:tc>
      </w:tr>
    </w:tbl>
    <w:p w14:paraId="5EFD00B7" w14:textId="77777777" w:rsidR="00F03F25" w:rsidRDefault="00E507A5">
      <w:r>
        <w:t>Late quotations shall be handled in accordance with the final RFQ and applicable procurement requirements. The Procuring Entity shall maintain records of quotations received and the procurement proceedings.</w:t>
      </w:r>
    </w:p>
    <w:p w14:paraId="2B114532" w14:textId="77777777" w:rsidR="00F03F25" w:rsidRDefault="00E507A5">
      <w:r>
        <w:rPr>
          <w:b/>
        </w:rPr>
        <w:t>9. QUOTATION VALIDITY</w:t>
      </w:r>
    </w:p>
    <w:p w14:paraId="50986B66" w14:textId="0C94C38D" w:rsidR="00F03F25" w:rsidRDefault="00E507A5">
      <w:r>
        <w:t xml:space="preserve">The quotation shall remain valid for </w:t>
      </w:r>
      <w:r w:rsidR="008F5C35">
        <w:t>30</w:t>
      </w:r>
      <w:r>
        <w:t xml:space="preserve"> calendar days from the submission deadline, unless a different period is stated in the final RFQ. </w:t>
      </w:r>
    </w:p>
    <w:p w14:paraId="025D18E7" w14:textId="77777777" w:rsidR="00F03F25" w:rsidRDefault="00E507A5">
      <w:r>
        <w:rPr>
          <w:b/>
        </w:rPr>
        <w:t>10. EVALUATION AND AWARD</w:t>
      </w:r>
    </w:p>
    <w:p w14:paraId="4890F829" w14:textId="77777777" w:rsidR="00F03F25" w:rsidRDefault="00E507A5">
      <w:r>
        <w:t>Quotations shall be evaluated in accordance with the criteria stated in this RFQ. Subject to the final approved evaluation criteria, the award will be made to the eligible supplier whose quotation is substantially responsive to the RFQ requirements and offers the lowest evaluated price for the requirement being awarded, provided the supplier has demonstrated the required eligibility and capacity.</w:t>
      </w:r>
    </w:p>
    <w:p w14:paraId="7C8D171B" w14:textId="77777777" w:rsidR="00F03F25" w:rsidRDefault="00E507A5">
      <w:pPr>
        <w:pStyle w:val="ListBullet"/>
        <w:spacing w:after="40"/>
      </w:pPr>
      <w:r>
        <w:t>Administrative/eligibility compliance.</w:t>
      </w:r>
    </w:p>
    <w:p w14:paraId="4BBC7253" w14:textId="77777777" w:rsidR="00F03F25" w:rsidRDefault="00E507A5">
      <w:pPr>
        <w:pStyle w:val="ListBullet"/>
        <w:spacing w:after="40"/>
      </w:pPr>
      <w:r>
        <w:t>Compliance with the required specifications and quantities.</w:t>
      </w:r>
    </w:p>
    <w:p w14:paraId="177ABC63" w14:textId="77777777" w:rsidR="00F03F25" w:rsidRDefault="00E507A5">
      <w:pPr>
        <w:pStyle w:val="ListBullet"/>
        <w:spacing w:after="40"/>
      </w:pPr>
      <w:r>
        <w:t>Delivery period and delivery requirements.</w:t>
      </w:r>
    </w:p>
    <w:p w14:paraId="5A99DA76" w14:textId="77777777" w:rsidR="00F03F25" w:rsidRDefault="00E507A5">
      <w:pPr>
        <w:pStyle w:val="ListBullet"/>
        <w:spacing w:after="40"/>
      </w:pPr>
      <w:r>
        <w:t>Correctness and completeness of the Price Schedule.</w:t>
      </w:r>
    </w:p>
    <w:p w14:paraId="5B5EB90E" w14:textId="77777777" w:rsidR="00F03F25" w:rsidRDefault="00E507A5">
      <w:pPr>
        <w:pStyle w:val="ListBullet"/>
        <w:spacing w:after="40"/>
      </w:pPr>
      <w:r>
        <w:t>Arithmetic checking and correction of errors in accordance with the stated RFQ rules.</w:t>
      </w:r>
    </w:p>
    <w:p w14:paraId="5BEE4645" w14:textId="77777777" w:rsidR="00F03F25" w:rsidRDefault="00E507A5">
      <w:pPr>
        <w:pStyle w:val="ListBullet"/>
        <w:spacing w:after="40"/>
      </w:pPr>
      <w:r>
        <w:t>Evaluation of applicable taxes and other price components as specified in the Price Schedule.</w:t>
      </w:r>
    </w:p>
    <w:p w14:paraId="5F0AAC64" w14:textId="77777777" w:rsidR="00F03F25" w:rsidRDefault="00E507A5">
      <w:pPr>
        <w:pStyle w:val="ListBullet"/>
        <w:spacing w:after="40"/>
      </w:pPr>
      <w:r>
        <w:t>Lowest evaluated price among substantially responsive quotations, unless a different approved evaluation criterion is expressly stated.</w:t>
      </w:r>
    </w:p>
    <w:p w14:paraId="378464AD" w14:textId="77777777" w:rsidR="00F03F25" w:rsidRDefault="00E507A5">
      <w:r>
        <w:t>The Procuring Entity reserves the right to reject quotations in accordance with the RFQ and applicable World Bank procurement requirements, including where quotations are non-responsive, competition is inadequate, or other permitted grounds for rejection exist. No commitment to purchase any minimum quantity shall arise unless expressly stated in the resulting contract/purchase order.</w:t>
      </w:r>
    </w:p>
    <w:p w14:paraId="6D170D59" w14:textId="77777777" w:rsidR="00F03F25" w:rsidRDefault="00E507A5">
      <w:r>
        <w:rPr>
          <w:b/>
        </w:rPr>
        <w:t>11. PRICING, TAXES AND PAYMENT</w:t>
      </w:r>
    </w:p>
    <w:p w14:paraId="2867FAA2" w14:textId="77777777" w:rsidR="00F03F25" w:rsidRDefault="00E507A5">
      <w:pPr>
        <w:pStyle w:val="ListBullet"/>
        <w:spacing w:after="40"/>
      </w:pPr>
      <w:r>
        <w:t>Prices shall be firm for the quotation validity period unless the RFQ expressly permits adjustment.</w:t>
      </w:r>
    </w:p>
    <w:p w14:paraId="3806D086" w14:textId="77777777" w:rsidR="00F03F25" w:rsidRDefault="00E507A5">
      <w:pPr>
        <w:pStyle w:val="ListBullet"/>
        <w:spacing w:after="40"/>
      </w:pPr>
      <w:r>
        <w:t>All applicable taxes, duties, levies and other charges shall be identified separately and included in the total price as required by applicable law and the RFQ.</w:t>
      </w:r>
    </w:p>
    <w:p w14:paraId="787A7CF1" w14:textId="77777777" w:rsidR="00F03F25" w:rsidRDefault="00E507A5">
      <w:pPr>
        <w:pStyle w:val="ListBullet"/>
        <w:spacing w:after="40"/>
      </w:pPr>
      <w:r>
        <w:t>Payment shall be made against accepted delivery and submission of a valid invoice and required supporting documents, subject to the terms of the resulting contract/purchase order.</w:t>
      </w:r>
    </w:p>
    <w:p w14:paraId="0E1828B5" w14:textId="77777777" w:rsidR="00F03F25" w:rsidRDefault="00E507A5">
      <w:pPr>
        <w:pStyle w:val="ListBullet"/>
        <w:spacing w:after="40"/>
      </w:pPr>
      <w:r>
        <w:t>No advance payment shall be made unless expressly authorized in the final RFQ/contract.</w:t>
      </w:r>
    </w:p>
    <w:p w14:paraId="4FDE64AC" w14:textId="77777777" w:rsidR="00F03F25" w:rsidRDefault="00E507A5">
      <w:r>
        <w:rPr>
          <w:b/>
        </w:rPr>
        <w:t>12. INSPECTION, ACCEPTANCE AND REPLACEMENT</w:t>
      </w:r>
    </w:p>
    <w:p w14:paraId="21C8E7D0" w14:textId="77777777" w:rsidR="00F03F25" w:rsidRDefault="00E507A5">
      <w:r>
        <w:t>The Procuring Entity may inspect the supplies upon delivery. Items that are damaged, defective, short in quantity, expired, counterfeit, or otherwise not in conformity with the agreed specifications may be rejected. The supplier shall replace rejected items at its own cost within the period specified by the Procuring Entity.</w:t>
      </w:r>
    </w:p>
    <w:p w14:paraId="3371DB6C" w14:textId="77777777" w:rsidR="00F03F25" w:rsidRDefault="00E507A5">
      <w:r>
        <w:rPr>
          <w:b/>
        </w:rPr>
        <w:t>13. INTEGRITY, FRAUD AND CORRUPTION</w:t>
      </w:r>
    </w:p>
    <w:p w14:paraId="31FB954D" w14:textId="77777777" w:rsidR="00F03F25" w:rsidRDefault="00E507A5">
      <w:r>
        <w:t>The supplier shall comply with the World Bank’s applicable requirements on fraud and corruption and shall not engage in corrupt, fraudulent, collusive, coercive or obstructive practices in connection with this procurement. The Procuring Entity may take the actions available under the applicable procurement framework where such practices occur.</w:t>
      </w:r>
    </w:p>
    <w:p w14:paraId="1B9B875D" w14:textId="77777777" w:rsidR="00F03F25" w:rsidRDefault="00E507A5">
      <w:r>
        <w:rPr>
          <w:b/>
        </w:rPr>
        <w:t>14. CONFLICT OF INTEREST</w:t>
      </w:r>
    </w:p>
    <w:p w14:paraId="38A4ACD7" w14:textId="77777777" w:rsidR="00F03F25" w:rsidRDefault="00E507A5">
      <w:r>
        <w:lastRenderedPageBreak/>
        <w:t>A supplier shall not have a conflict of interest that materially affects its ability to act objectively in the procurement. The supplier shall disclose any actual or potential conflict of interest in its quotation.</w:t>
      </w:r>
    </w:p>
    <w:p w14:paraId="20877479" w14:textId="77777777" w:rsidR="00F03F25" w:rsidRDefault="00E507A5">
      <w:r>
        <w:rPr>
          <w:b/>
        </w:rPr>
        <w:t>15. CONTRACT / PURCHASE ORDER</w:t>
      </w:r>
    </w:p>
    <w:p w14:paraId="078BFA8F" w14:textId="77777777" w:rsidR="00F03F25" w:rsidRDefault="00E507A5">
      <w:r>
        <w:t>The accepted quotation, together with the final Schedule of Requirements, Price Schedule, RFQ conditions, clarifications/addenda and the purchase order or contract issued by the Procuring Entity, shall constitute the contractual basis for the procurement. The supplier shall commence delivery only after receipt of the authorized purchase order/contract, unless otherwise directed in writing.</w:t>
      </w:r>
    </w:p>
    <w:p w14:paraId="2018070F" w14:textId="77777777" w:rsidR="00F03F25" w:rsidRDefault="00E507A5">
      <w:r>
        <w:rPr>
          <w:b/>
        </w:rPr>
        <w:t>16. QUOTATION SUBMISSION FORM</w:t>
      </w:r>
    </w:p>
    <w:p w14:paraId="54D38C63" w14:textId="77777777" w:rsidR="00F03F25" w:rsidRDefault="00E507A5">
      <w:r>
        <w:t>To: Admin &amp; Human Resources Officer, Housing &amp; Reconstruction Unit – IFRAP</w:t>
      </w:r>
      <w:r>
        <w:br/>
      </w:r>
      <w:r>
        <w:t>57-A Chaman Housing Scheme, Airport Road, Quetta, Balochistan, Pakistan</w:t>
      </w:r>
      <w:r>
        <w:br/>
      </w:r>
      <w:r>
        <w:br/>
        <w:t>We, the undersigned, offer to supply the goods specified in the Schedule of Requirements in accordance with the RFQ conditions for the total evaluated price stated in our completed Price Schedule. We confirm that we have examined the RFQ, understand its requirements, and agree to be bound by the terms stated therein.</w:t>
      </w:r>
      <w:r>
        <w:br/>
      </w:r>
      <w:r>
        <w:br/>
        <w:t>Total Quoted Price (PKR): ______________________________</w:t>
      </w:r>
      <w:r>
        <w:br/>
      </w:r>
      <w:r>
        <w:t>Taxes/levies included or separately identified as required: ______________________________</w:t>
      </w:r>
      <w:r>
        <w:br/>
        <w:t>Quotation Valid Until: ______________________________</w:t>
      </w:r>
      <w:r>
        <w:br/>
        <w:t>Delivery Period: ______________________________</w:t>
      </w:r>
      <w:r>
        <w:br/>
      </w:r>
      <w:r>
        <w:br/>
        <w:t>Supplier Name: ______________________________________</w:t>
      </w:r>
      <w:r>
        <w:br/>
        <w:t>Address: ____________________________________________</w:t>
      </w:r>
      <w:r>
        <w:br/>
        <w:t>Authorized Representative: ___________________________</w:t>
      </w:r>
      <w:r>
        <w:br/>
        <w:t>Designation: ________________________________________</w:t>
      </w:r>
      <w:r>
        <w:br/>
        <w:t>Telephone: __________________________________________</w:t>
      </w:r>
      <w:r>
        <w:br/>
      </w:r>
      <w:r>
        <w:t>Email: ______________________________________________</w:t>
      </w:r>
      <w:r>
        <w:br/>
        <w:t>Signature &amp; Stamp: ___________________________________</w:t>
      </w:r>
      <w:r>
        <w:br/>
        <w:t>Date: _______________________________________________</w:t>
      </w:r>
    </w:p>
    <w:p w14:paraId="52BD85CF" w14:textId="77777777" w:rsidR="00F03F25" w:rsidRDefault="00E507A5">
      <w:r>
        <w:rPr>
          <w:b/>
        </w:rPr>
        <w:t>17. SUPPLIER DECLARATION</w:t>
      </w:r>
    </w:p>
    <w:p w14:paraId="4BC339DA" w14:textId="77777777" w:rsidR="00F03F25" w:rsidRDefault="00E507A5">
      <w:r>
        <w:t>We certify that the information provided in this quotation is true and complete to the best of our knowledge; that we are eligible to participate; that we have disclosed any relevant conflict of interest; and that we have not engaged in any prohibited practice in preparing or submitting this quotation.</w:t>
      </w:r>
    </w:p>
    <w:p w14:paraId="1B8F505E" w14:textId="77777777" w:rsidR="00F03F25" w:rsidRDefault="00E507A5">
      <w:r>
        <w:t>Authorized Representative: ______________________________</w:t>
      </w:r>
      <w:r>
        <w:br/>
        <w:t>Name: _________________________________________________</w:t>
      </w:r>
      <w:r>
        <w:br/>
        <w:t>Designation: ___________________________________________</w:t>
      </w:r>
      <w:r>
        <w:br/>
        <w:t>Company: ______________________________________________</w:t>
      </w:r>
      <w:r>
        <w:br/>
        <w:t>Signature &amp; Stamp: ______________________________________</w:t>
      </w:r>
      <w:r>
        <w:br/>
        <w:t>Date: __________________________________________________</w:t>
      </w:r>
    </w:p>
    <w:p w14:paraId="640AD666" w14:textId="77777777" w:rsidR="00F03F25" w:rsidRDefault="00E507A5">
      <w:r>
        <w:rPr>
          <w:b/>
        </w:rPr>
        <w:t>18. PROCURING ENTITY CONTACT</w:t>
      </w:r>
    </w:p>
    <w:tbl>
      <w:tblPr>
        <w:tblStyle w:val="TableGrid"/>
        <w:tblW w:w="0" w:type="auto"/>
        <w:jc w:val="center"/>
        <w:tblLook w:val="04A0" w:firstRow="1" w:lastRow="0" w:firstColumn="1" w:lastColumn="0" w:noHBand="0" w:noVBand="1"/>
      </w:tblPr>
      <w:tblGrid>
        <w:gridCol w:w="5035"/>
        <w:gridCol w:w="5035"/>
      </w:tblGrid>
      <w:tr w:rsidR="00F03F25" w14:paraId="15770302" w14:textId="77777777">
        <w:trPr>
          <w:jc w:val="center"/>
        </w:trPr>
        <w:tc>
          <w:tcPr>
            <w:tcW w:w="5040" w:type="dxa"/>
            <w:shd w:val="clear" w:color="auto" w:fill="EAF2F8"/>
            <w:vAlign w:val="center"/>
          </w:tcPr>
          <w:p w14:paraId="0ED0065C" w14:textId="77777777" w:rsidR="00F03F25" w:rsidRDefault="00E507A5">
            <w:r>
              <w:rPr>
                <w:b/>
                <w:sz w:val="18"/>
              </w:rPr>
              <w:t>Officer</w:t>
            </w:r>
          </w:p>
        </w:tc>
        <w:tc>
          <w:tcPr>
            <w:tcW w:w="5040" w:type="dxa"/>
            <w:vAlign w:val="center"/>
          </w:tcPr>
          <w:p w14:paraId="5D90C233" w14:textId="77777777" w:rsidR="00F03F25" w:rsidRDefault="00E507A5">
            <w:r>
              <w:rPr>
                <w:sz w:val="18"/>
              </w:rPr>
              <w:t>Admin &amp; Human Resources Officer</w:t>
            </w:r>
          </w:p>
        </w:tc>
      </w:tr>
      <w:tr w:rsidR="00F03F25" w14:paraId="2558023B" w14:textId="77777777">
        <w:trPr>
          <w:jc w:val="center"/>
        </w:trPr>
        <w:tc>
          <w:tcPr>
            <w:tcW w:w="5040" w:type="dxa"/>
            <w:shd w:val="clear" w:color="auto" w:fill="EAF2F8"/>
            <w:vAlign w:val="center"/>
          </w:tcPr>
          <w:p w14:paraId="11BB2D76" w14:textId="77777777" w:rsidR="00F03F25" w:rsidRDefault="00E507A5">
            <w:r>
              <w:rPr>
                <w:b/>
                <w:sz w:val="18"/>
              </w:rPr>
              <w:t>Entity</w:t>
            </w:r>
          </w:p>
        </w:tc>
        <w:tc>
          <w:tcPr>
            <w:tcW w:w="5040" w:type="dxa"/>
            <w:vAlign w:val="center"/>
          </w:tcPr>
          <w:p w14:paraId="54CBB127" w14:textId="77777777" w:rsidR="00F03F25" w:rsidRDefault="00E507A5">
            <w:r>
              <w:rPr>
                <w:sz w:val="18"/>
              </w:rPr>
              <w:t>Housing &amp; Reconstruction Unit – IFRAP</w:t>
            </w:r>
          </w:p>
        </w:tc>
      </w:tr>
      <w:tr w:rsidR="00F03F25" w14:paraId="24963F5C" w14:textId="77777777">
        <w:trPr>
          <w:jc w:val="center"/>
        </w:trPr>
        <w:tc>
          <w:tcPr>
            <w:tcW w:w="5040" w:type="dxa"/>
            <w:shd w:val="clear" w:color="auto" w:fill="EAF2F8"/>
            <w:vAlign w:val="center"/>
          </w:tcPr>
          <w:p w14:paraId="3C5A5BD7" w14:textId="77777777" w:rsidR="00F03F25" w:rsidRDefault="00E507A5">
            <w:r>
              <w:rPr>
                <w:b/>
                <w:sz w:val="18"/>
              </w:rPr>
              <w:t>Address</w:t>
            </w:r>
          </w:p>
        </w:tc>
        <w:tc>
          <w:tcPr>
            <w:tcW w:w="5040" w:type="dxa"/>
            <w:vAlign w:val="center"/>
          </w:tcPr>
          <w:p w14:paraId="718208BD" w14:textId="77777777" w:rsidR="00F03F25" w:rsidRDefault="00E507A5">
            <w:r>
              <w:rPr>
                <w:sz w:val="18"/>
              </w:rPr>
              <w:t>57-A Chaman Housing Scheme, Airport Road, Quetta, Balochistan, Pakistan</w:t>
            </w:r>
          </w:p>
        </w:tc>
      </w:tr>
      <w:tr w:rsidR="00F03F25" w14:paraId="7F693FF8" w14:textId="77777777">
        <w:trPr>
          <w:jc w:val="center"/>
        </w:trPr>
        <w:tc>
          <w:tcPr>
            <w:tcW w:w="5040" w:type="dxa"/>
            <w:shd w:val="clear" w:color="auto" w:fill="EAF2F8"/>
            <w:vAlign w:val="center"/>
          </w:tcPr>
          <w:p w14:paraId="33097A46" w14:textId="77777777" w:rsidR="00F03F25" w:rsidRDefault="00E507A5">
            <w:r>
              <w:rPr>
                <w:b/>
                <w:sz w:val="18"/>
              </w:rPr>
              <w:t>Telephone</w:t>
            </w:r>
          </w:p>
        </w:tc>
        <w:tc>
          <w:tcPr>
            <w:tcW w:w="5040" w:type="dxa"/>
            <w:vAlign w:val="center"/>
          </w:tcPr>
          <w:p w14:paraId="0DA49EB5" w14:textId="77777777" w:rsidR="00F03F25" w:rsidRDefault="00E507A5">
            <w:r>
              <w:rPr>
                <w:sz w:val="18"/>
              </w:rPr>
              <w:t>081-2081372</w:t>
            </w:r>
          </w:p>
        </w:tc>
      </w:tr>
    </w:tbl>
    <w:p w14:paraId="1EEA97C0" w14:textId="421EA7E1" w:rsidR="00F03F25" w:rsidRDefault="00F03F25">
      <w:pPr>
        <w:jc w:val="center"/>
      </w:pPr>
    </w:p>
    <w:sectPr w:rsidR="00F03F25"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7EF9" w14:textId="77777777" w:rsidR="00E507A5" w:rsidRDefault="00E507A5">
      <w:pPr>
        <w:spacing w:after="0" w:line="240" w:lineRule="auto"/>
      </w:pPr>
      <w:r>
        <w:separator/>
      </w:r>
    </w:p>
  </w:endnote>
  <w:endnote w:type="continuationSeparator" w:id="0">
    <w:p w14:paraId="57C03F0E" w14:textId="77777777" w:rsidR="00E507A5" w:rsidRDefault="00E5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4D98" w14:textId="77777777" w:rsidR="00F03F25" w:rsidRDefault="00E507A5">
    <w:pPr>
      <w:pStyle w:val="Footer"/>
      <w:jc w:val="center"/>
    </w:pPr>
    <w:r>
      <w:rPr>
        <w:sz w:val="16"/>
      </w:rPr>
      <w:t>Housing &amp; Reconstruction Unit – IFRAP | RFQ – General Office Supplies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29E8" w14:textId="77777777" w:rsidR="00E507A5" w:rsidRDefault="00E507A5">
      <w:pPr>
        <w:spacing w:after="0" w:line="240" w:lineRule="auto"/>
      </w:pPr>
      <w:r>
        <w:separator/>
      </w:r>
    </w:p>
  </w:footnote>
  <w:footnote w:type="continuationSeparator" w:id="0">
    <w:p w14:paraId="2CCF2E32" w14:textId="77777777" w:rsidR="00E507A5" w:rsidRDefault="00E50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0598902">
    <w:abstractNumId w:val="8"/>
  </w:num>
  <w:num w:numId="2" w16cid:durableId="1498375890">
    <w:abstractNumId w:val="6"/>
  </w:num>
  <w:num w:numId="3" w16cid:durableId="981622385">
    <w:abstractNumId w:val="5"/>
  </w:num>
  <w:num w:numId="4" w16cid:durableId="452867691">
    <w:abstractNumId w:val="4"/>
  </w:num>
  <w:num w:numId="5" w16cid:durableId="706610912">
    <w:abstractNumId w:val="7"/>
  </w:num>
  <w:num w:numId="6" w16cid:durableId="1859461512">
    <w:abstractNumId w:val="3"/>
  </w:num>
  <w:num w:numId="7" w16cid:durableId="2104185449">
    <w:abstractNumId w:val="2"/>
  </w:num>
  <w:num w:numId="8" w16cid:durableId="670108575">
    <w:abstractNumId w:val="1"/>
  </w:num>
  <w:num w:numId="9" w16cid:durableId="53824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F5C35"/>
    <w:rsid w:val="00AA1D8D"/>
    <w:rsid w:val="00B47730"/>
    <w:rsid w:val="00CB0664"/>
    <w:rsid w:val="00D6004A"/>
    <w:rsid w:val="00E507A5"/>
    <w:rsid w:val="00F0052B"/>
    <w:rsid w:val="00F03F25"/>
    <w:rsid w:val="00F418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618FE3"/>
  <w14:defaultImageDpi w14:val="300"/>
  <w15:docId w15:val="{932A0DA2-9A1F-4A79-993C-96D55E59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Baloch Dinar</cp:lastModifiedBy>
  <cp:revision>2</cp:revision>
  <dcterms:created xsi:type="dcterms:W3CDTF">2026-08-12T09:40:00Z</dcterms:created>
  <dcterms:modified xsi:type="dcterms:W3CDTF">2026-08-12T09:40:00Z</dcterms:modified>
  <cp:category/>
</cp:coreProperties>
</file>