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BEE91" w14:textId="77777777" w:rsidR="007B0A7C" w:rsidRPr="004E68D7" w:rsidRDefault="007B0A7C" w:rsidP="00FA7948">
      <w:pPr>
        <w:jc w:val="center"/>
        <w:rPr>
          <w:b/>
          <w:sz w:val="20"/>
          <w:szCs w:val="20"/>
        </w:rPr>
      </w:pPr>
    </w:p>
    <w:p w14:paraId="24CC195A" w14:textId="77777777" w:rsidR="007B0A7C" w:rsidRPr="004E68D7" w:rsidRDefault="007B0A7C" w:rsidP="00FA7948">
      <w:pPr>
        <w:jc w:val="center"/>
        <w:rPr>
          <w:b/>
          <w:sz w:val="56"/>
          <w:szCs w:val="56"/>
        </w:rPr>
      </w:pPr>
    </w:p>
    <w:p w14:paraId="5E329853" w14:textId="77777777" w:rsidR="00FA7948" w:rsidRPr="004E68D7" w:rsidRDefault="00FA7948" w:rsidP="00FA7948">
      <w:pPr>
        <w:jc w:val="center"/>
        <w:rPr>
          <w:b/>
          <w:sz w:val="56"/>
          <w:szCs w:val="56"/>
        </w:rPr>
      </w:pPr>
      <w:r w:rsidRPr="004E68D7">
        <w:rPr>
          <w:b/>
          <w:sz w:val="56"/>
          <w:szCs w:val="56"/>
        </w:rPr>
        <w:t xml:space="preserve">Request for Quotation  </w:t>
      </w:r>
    </w:p>
    <w:p w14:paraId="7927C067" w14:textId="77777777" w:rsidR="00034765" w:rsidRPr="004E68D7" w:rsidRDefault="00034765" w:rsidP="00FA7948">
      <w:pPr>
        <w:jc w:val="center"/>
        <w:rPr>
          <w:b/>
          <w:sz w:val="56"/>
          <w:szCs w:val="56"/>
        </w:rPr>
      </w:pPr>
    </w:p>
    <w:p w14:paraId="1F7C94DB" w14:textId="77777777" w:rsidR="0014055B" w:rsidRPr="004E68D7" w:rsidRDefault="0014055B" w:rsidP="0014055B">
      <w:pPr>
        <w:rPr>
          <w:b/>
          <w:sz w:val="56"/>
          <w:szCs w:val="56"/>
        </w:rPr>
      </w:pPr>
    </w:p>
    <w:p w14:paraId="59CABA4C" w14:textId="64848A12" w:rsidR="000B35AF" w:rsidRPr="004E68D7" w:rsidRDefault="00C47E11" w:rsidP="000B35AF">
      <w:pPr>
        <w:rPr>
          <w:rFonts w:eastAsia="Calibri"/>
          <w:b/>
          <w:color w:val="000000"/>
          <w:sz w:val="32"/>
          <w:szCs w:val="32"/>
        </w:rPr>
      </w:pPr>
      <w:r w:rsidRPr="004E68D7">
        <w:rPr>
          <w:rFonts w:eastAsia="Calibri"/>
          <w:b/>
          <w:color w:val="000000"/>
          <w:sz w:val="32"/>
          <w:szCs w:val="32"/>
        </w:rPr>
        <w:t>Country</w:t>
      </w:r>
      <w:r w:rsidR="000B35AF" w:rsidRPr="004E68D7">
        <w:rPr>
          <w:rFonts w:eastAsia="Calibri"/>
          <w:b/>
          <w:color w:val="000000"/>
          <w:sz w:val="32"/>
          <w:szCs w:val="32"/>
        </w:rPr>
        <w:t xml:space="preserve">: Pakistan </w:t>
      </w:r>
    </w:p>
    <w:p w14:paraId="5159E973" w14:textId="66DCCB31" w:rsidR="000B35AF" w:rsidRPr="004E68D7" w:rsidRDefault="000B35AF" w:rsidP="00AA32AD">
      <w:pPr>
        <w:rPr>
          <w:rFonts w:eastAsia="Calibri"/>
          <w:b/>
          <w:color w:val="000000"/>
          <w:sz w:val="32"/>
          <w:szCs w:val="32"/>
        </w:rPr>
      </w:pPr>
      <w:r w:rsidRPr="004E68D7">
        <w:rPr>
          <w:rFonts w:eastAsia="Calibri"/>
          <w:b/>
          <w:color w:val="000000"/>
          <w:sz w:val="32"/>
          <w:szCs w:val="32"/>
        </w:rPr>
        <w:t xml:space="preserve">Ref: </w:t>
      </w:r>
      <w:r w:rsidR="00E40DEB">
        <w:rPr>
          <w:rFonts w:eastAsia="Calibri"/>
          <w:b/>
          <w:color w:val="000000"/>
          <w:sz w:val="32"/>
          <w:szCs w:val="32"/>
        </w:rPr>
        <w:tab/>
        <w:t>PK-FMPU MOPDSI-429882-GO-RFQ</w:t>
      </w:r>
    </w:p>
    <w:p w14:paraId="015DB394" w14:textId="1E0C89FF" w:rsidR="000B35AF" w:rsidRPr="004E68D7" w:rsidRDefault="000B35AF" w:rsidP="000B35AF">
      <w:pPr>
        <w:rPr>
          <w:rFonts w:eastAsia="Calibri"/>
          <w:b/>
          <w:color w:val="000000"/>
          <w:sz w:val="32"/>
          <w:szCs w:val="32"/>
        </w:rPr>
      </w:pPr>
      <w:r w:rsidRPr="004E68D7">
        <w:rPr>
          <w:rFonts w:eastAsia="Calibri"/>
          <w:b/>
          <w:color w:val="000000"/>
          <w:sz w:val="32"/>
          <w:szCs w:val="32"/>
        </w:rPr>
        <w:t xml:space="preserve">Title: </w:t>
      </w:r>
      <w:r w:rsidR="008D5E7E" w:rsidRPr="004E68D7">
        <w:rPr>
          <w:rFonts w:eastAsia="Calibri"/>
          <w:b/>
          <w:color w:val="000000"/>
          <w:sz w:val="32"/>
          <w:szCs w:val="32"/>
        </w:rPr>
        <w:t>Procurement of Vehicles for PI</w:t>
      </w:r>
      <w:r w:rsidRPr="004E68D7">
        <w:rPr>
          <w:rFonts w:eastAsia="Calibri"/>
          <w:b/>
          <w:color w:val="000000"/>
          <w:sz w:val="32"/>
          <w:szCs w:val="32"/>
        </w:rPr>
        <w:t>U</w:t>
      </w:r>
      <w:r w:rsidR="008D5E7E" w:rsidRPr="004E68D7">
        <w:rPr>
          <w:rFonts w:eastAsia="Calibri"/>
          <w:b/>
          <w:color w:val="000000"/>
          <w:sz w:val="32"/>
          <w:szCs w:val="32"/>
        </w:rPr>
        <w:t>-HRU</w:t>
      </w:r>
      <w:r w:rsidR="00053BC8" w:rsidRPr="004E68D7">
        <w:rPr>
          <w:rFonts w:eastAsia="Calibri"/>
          <w:b/>
          <w:color w:val="000000"/>
          <w:sz w:val="32"/>
          <w:szCs w:val="32"/>
        </w:rPr>
        <w:t xml:space="preserve"> </w:t>
      </w:r>
      <w:r w:rsidRPr="004E68D7">
        <w:rPr>
          <w:rFonts w:eastAsia="Calibri"/>
          <w:b/>
          <w:color w:val="000000"/>
          <w:sz w:val="32"/>
          <w:szCs w:val="32"/>
        </w:rPr>
        <w:t xml:space="preserve"> </w:t>
      </w:r>
    </w:p>
    <w:p w14:paraId="02BEDD3B" w14:textId="77777777" w:rsidR="000B35AF" w:rsidRPr="004E68D7" w:rsidRDefault="000B35AF" w:rsidP="000B35AF">
      <w:pPr>
        <w:rPr>
          <w:rFonts w:eastAsia="Calibri"/>
          <w:b/>
          <w:color w:val="000000"/>
          <w:sz w:val="32"/>
          <w:szCs w:val="32"/>
        </w:rPr>
      </w:pPr>
      <w:r w:rsidRPr="004E68D7">
        <w:rPr>
          <w:rFonts w:eastAsia="Calibri"/>
          <w:b/>
          <w:color w:val="000000"/>
          <w:sz w:val="32"/>
          <w:szCs w:val="32"/>
        </w:rPr>
        <w:t xml:space="preserve">Credit No. 7333-PK </w:t>
      </w:r>
    </w:p>
    <w:p w14:paraId="32511A70" w14:textId="6F39D734" w:rsidR="0014055B" w:rsidRPr="004E68D7" w:rsidRDefault="000B35AF" w:rsidP="000B35AF">
      <w:pPr>
        <w:rPr>
          <w:b/>
          <w:sz w:val="36"/>
          <w:szCs w:val="36"/>
        </w:rPr>
      </w:pPr>
      <w:r w:rsidRPr="004E68D7">
        <w:rPr>
          <w:rFonts w:eastAsia="Calibri"/>
          <w:b/>
          <w:color w:val="000000"/>
          <w:sz w:val="32"/>
          <w:szCs w:val="32"/>
        </w:rPr>
        <w:t>Project ID: P180323</w:t>
      </w:r>
    </w:p>
    <w:p w14:paraId="79E6641F" w14:textId="77777777" w:rsidR="00DE3093" w:rsidRPr="004E68D7" w:rsidRDefault="00DE3093" w:rsidP="0014055B">
      <w:pPr>
        <w:jc w:val="center"/>
        <w:rPr>
          <w:b/>
          <w:sz w:val="36"/>
          <w:szCs w:val="36"/>
        </w:rPr>
      </w:pPr>
    </w:p>
    <w:p w14:paraId="7995B259" w14:textId="77777777" w:rsidR="00DE3093" w:rsidRPr="004E68D7" w:rsidRDefault="00DE3093" w:rsidP="0014055B">
      <w:pPr>
        <w:jc w:val="center"/>
        <w:rPr>
          <w:b/>
          <w:sz w:val="36"/>
          <w:szCs w:val="36"/>
        </w:rPr>
      </w:pPr>
      <w:bookmarkStart w:id="0" w:name="_GoBack"/>
      <w:bookmarkEnd w:id="0"/>
    </w:p>
    <w:p w14:paraId="6078372B" w14:textId="77777777" w:rsidR="0014055B" w:rsidRPr="004E68D7" w:rsidRDefault="0014055B" w:rsidP="0014055B">
      <w:pPr>
        <w:jc w:val="center"/>
        <w:rPr>
          <w:b/>
          <w:sz w:val="36"/>
          <w:szCs w:val="36"/>
        </w:rPr>
      </w:pPr>
    </w:p>
    <w:p w14:paraId="758CB8A7" w14:textId="77777777" w:rsidR="00DE3093" w:rsidRPr="004E68D7" w:rsidRDefault="00DE3093" w:rsidP="0014055B">
      <w:pPr>
        <w:jc w:val="center"/>
        <w:rPr>
          <w:b/>
          <w:sz w:val="36"/>
          <w:szCs w:val="36"/>
        </w:rPr>
      </w:pPr>
    </w:p>
    <w:p w14:paraId="126537B6" w14:textId="77777777" w:rsidR="00DE3093" w:rsidRPr="004E68D7" w:rsidRDefault="00DE3093" w:rsidP="0014055B">
      <w:pPr>
        <w:jc w:val="center"/>
        <w:rPr>
          <w:b/>
          <w:sz w:val="36"/>
          <w:szCs w:val="36"/>
        </w:rPr>
      </w:pPr>
    </w:p>
    <w:p w14:paraId="1EFC7700" w14:textId="15E3467D" w:rsidR="00DE3093" w:rsidRPr="004E68D7" w:rsidRDefault="00DE3093" w:rsidP="0014055B">
      <w:pPr>
        <w:jc w:val="center"/>
        <w:rPr>
          <w:b/>
          <w:sz w:val="36"/>
          <w:szCs w:val="36"/>
        </w:rPr>
      </w:pPr>
    </w:p>
    <w:p w14:paraId="18EED53B" w14:textId="77777777" w:rsidR="00DE3093" w:rsidRPr="004E68D7" w:rsidRDefault="00DE3093" w:rsidP="0014055B">
      <w:pPr>
        <w:jc w:val="center"/>
        <w:rPr>
          <w:b/>
          <w:sz w:val="36"/>
          <w:szCs w:val="36"/>
        </w:rPr>
      </w:pPr>
    </w:p>
    <w:p w14:paraId="1FDC52BB" w14:textId="00DA9F6D" w:rsidR="0014055B" w:rsidRPr="004E68D7" w:rsidRDefault="00D256B8" w:rsidP="0014055B">
      <w:pPr>
        <w:jc w:val="center"/>
        <w:rPr>
          <w:b/>
          <w:sz w:val="56"/>
          <w:szCs w:val="56"/>
        </w:rPr>
      </w:pPr>
      <w:r>
        <w:rPr>
          <w:b/>
          <w:sz w:val="56"/>
          <w:szCs w:val="56"/>
        </w:rPr>
        <w:t>June</w:t>
      </w:r>
      <w:r w:rsidR="0014055B" w:rsidRPr="004E68D7">
        <w:rPr>
          <w:b/>
          <w:sz w:val="56"/>
          <w:szCs w:val="56"/>
        </w:rPr>
        <w:t xml:space="preserve"> - 2024</w:t>
      </w:r>
    </w:p>
    <w:p w14:paraId="32AC6ACC" w14:textId="77777777" w:rsidR="00034765" w:rsidRPr="004E68D7" w:rsidRDefault="00034765" w:rsidP="00FA7948">
      <w:pPr>
        <w:jc w:val="center"/>
        <w:rPr>
          <w:b/>
          <w:sz w:val="56"/>
          <w:szCs w:val="56"/>
        </w:rPr>
      </w:pPr>
    </w:p>
    <w:p w14:paraId="55568DFA" w14:textId="77777777" w:rsidR="00DE3093" w:rsidRPr="004E68D7" w:rsidRDefault="00DE3093" w:rsidP="00FA7948">
      <w:pPr>
        <w:jc w:val="center"/>
        <w:rPr>
          <w:b/>
          <w:sz w:val="56"/>
          <w:szCs w:val="56"/>
        </w:rPr>
      </w:pPr>
    </w:p>
    <w:p w14:paraId="03958B20" w14:textId="77777777" w:rsidR="002E7063" w:rsidRPr="004E68D7" w:rsidRDefault="002E7063" w:rsidP="00FA7948">
      <w:pPr>
        <w:jc w:val="center"/>
        <w:rPr>
          <w:b/>
          <w:sz w:val="56"/>
          <w:szCs w:val="56"/>
        </w:rPr>
      </w:pPr>
    </w:p>
    <w:p w14:paraId="12969950" w14:textId="77777777" w:rsidR="00DE3093" w:rsidRPr="004E68D7" w:rsidRDefault="00DE3093" w:rsidP="00FA7948">
      <w:pPr>
        <w:jc w:val="center"/>
        <w:rPr>
          <w:b/>
          <w:sz w:val="56"/>
          <w:szCs w:val="56"/>
        </w:rPr>
      </w:pPr>
    </w:p>
    <w:p w14:paraId="2E310072" w14:textId="32248E29" w:rsidR="00DE3093" w:rsidRPr="004E68D7" w:rsidRDefault="008D5E7E" w:rsidP="0014055B">
      <w:pPr>
        <w:jc w:val="center"/>
        <w:rPr>
          <w:b/>
          <w:bCs/>
          <w:sz w:val="28"/>
          <w:szCs w:val="28"/>
          <w:u w:val="single"/>
        </w:rPr>
      </w:pPr>
      <w:r w:rsidRPr="004E68D7">
        <w:rPr>
          <w:b/>
          <w:bCs/>
          <w:sz w:val="28"/>
          <w:szCs w:val="28"/>
          <w:u w:val="single"/>
        </w:rPr>
        <w:t>Housing and Reconstruction Unit/Project Implementation Unit (PIU</w:t>
      </w:r>
    </w:p>
    <w:p w14:paraId="4306E52A" w14:textId="77777777" w:rsidR="008D5E7E" w:rsidRPr="004E68D7" w:rsidRDefault="008D5E7E" w:rsidP="0014055B">
      <w:pPr>
        <w:jc w:val="center"/>
        <w:rPr>
          <w:b/>
          <w:bCs/>
          <w:sz w:val="28"/>
          <w:szCs w:val="28"/>
          <w:u w:val="single"/>
        </w:rPr>
      </w:pPr>
    </w:p>
    <w:p w14:paraId="5434CCF6" w14:textId="2C4A8CC3" w:rsidR="00DE3093" w:rsidRPr="004E68D7" w:rsidRDefault="00DE3093" w:rsidP="0014055B">
      <w:pPr>
        <w:jc w:val="center"/>
        <w:rPr>
          <w:b/>
          <w:bCs/>
          <w:sz w:val="28"/>
          <w:szCs w:val="28"/>
          <w:u w:val="single"/>
        </w:rPr>
      </w:pPr>
      <w:r w:rsidRPr="004E68D7">
        <w:rPr>
          <w:b/>
          <w:bCs/>
          <w:sz w:val="28"/>
          <w:szCs w:val="28"/>
          <w:u w:val="single"/>
        </w:rPr>
        <w:t>Federal Project Management Unit (FPMU)</w:t>
      </w:r>
    </w:p>
    <w:p w14:paraId="65F1C531" w14:textId="77777777" w:rsidR="0014055B" w:rsidRPr="004E68D7" w:rsidRDefault="0014055B" w:rsidP="0014055B">
      <w:pPr>
        <w:jc w:val="center"/>
        <w:rPr>
          <w:b/>
          <w:bCs/>
          <w:sz w:val="36"/>
          <w:szCs w:val="36"/>
        </w:rPr>
      </w:pPr>
    </w:p>
    <w:p w14:paraId="0726E2F0" w14:textId="77777777" w:rsidR="0014055B" w:rsidRPr="004E68D7" w:rsidRDefault="0014055B" w:rsidP="0014055B">
      <w:pPr>
        <w:jc w:val="center"/>
        <w:rPr>
          <w:b/>
          <w:bCs/>
          <w:sz w:val="36"/>
          <w:szCs w:val="36"/>
        </w:rPr>
      </w:pPr>
      <w:r w:rsidRPr="004E68D7">
        <w:rPr>
          <w:b/>
          <w:bCs/>
          <w:sz w:val="36"/>
          <w:szCs w:val="36"/>
        </w:rPr>
        <w:t>INTEGRATED FLOOD RESILIENCE AND ADAPTATION PROJECT (IFRAP).</w:t>
      </w:r>
    </w:p>
    <w:p w14:paraId="37329985" w14:textId="77777777" w:rsidR="0014055B" w:rsidRPr="004E68D7" w:rsidRDefault="0014055B" w:rsidP="0014055B">
      <w:pPr>
        <w:jc w:val="center"/>
        <w:rPr>
          <w:b/>
          <w:bCs/>
          <w:sz w:val="36"/>
          <w:szCs w:val="36"/>
        </w:rPr>
      </w:pPr>
      <w:r w:rsidRPr="004E68D7">
        <w:rPr>
          <w:b/>
          <w:bCs/>
          <w:sz w:val="36"/>
          <w:szCs w:val="36"/>
        </w:rPr>
        <w:t>Ministry of Planning Development and Special Initiatives (</w:t>
      </w:r>
      <w:proofErr w:type="spellStart"/>
      <w:r w:rsidRPr="004E68D7">
        <w:rPr>
          <w:b/>
          <w:bCs/>
          <w:sz w:val="36"/>
          <w:szCs w:val="36"/>
        </w:rPr>
        <w:t>MoPD&amp;SI</w:t>
      </w:r>
      <w:proofErr w:type="spellEnd"/>
      <w:r w:rsidRPr="004E68D7">
        <w:rPr>
          <w:b/>
          <w:bCs/>
          <w:sz w:val="36"/>
          <w:szCs w:val="36"/>
        </w:rPr>
        <w:t>)</w:t>
      </w:r>
    </w:p>
    <w:p w14:paraId="072C8D6D" w14:textId="77777777" w:rsidR="008A4DB7" w:rsidRPr="004E68D7" w:rsidRDefault="008A4DB7" w:rsidP="00AB122C">
      <w:pPr>
        <w:ind w:right="720"/>
        <w:jc w:val="center"/>
        <w:rPr>
          <w:b/>
          <w:sz w:val="20"/>
          <w:szCs w:val="20"/>
        </w:rPr>
      </w:pPr>
    </w:p>
    <w:p w14:paraId="00DB223A" w14:textId="77777777" w:rsidR="00BA03DF" w:rsidRPr="004E68D7" w:rsidRDefault="00BA03DF" w:rsidP="00DE3093">
      <w:pPr>
        <w:spacing w:after="200" w:line="276" w:lineRule="auto"/>
        <w:rPr>
          <w:b/>
          <w:sz w:val="28"/>
          <w:szCs w:val="28"/>
        </w:rPr>
      </w:pPr>
    </w:p>
    <w:p w14:paraId="52D64540" w14:textId="71BCC9B5" w:rsidR="00FA7948" w:rsidRPr="004E68D7" w:rsidRDefault="00FA7948" w:rsidP="00DE3093">
      <w:pPr>
        <w:spacing w:after="200" w:line="276" w:lineRule="auto"/>
        <w:rPr>
          <w:b/>
          <w:sz w:val="28"/>
          <w:szCs w:val="28"/>
        </w:rPr>
      </w:pPr>
      <w:r w:rsidRPr="004E68D7">
        <w:rPr>
          <w:b/>
          <w:sz w:val="28"/>
          <w:szCs w:val="28"/>
        </w:rPr>
        <w:t xml:space="preserve">Section </w:t>
      </w:r>
      <w:r w:rsidR="00424EC0" w:rsidRPr="004E68D7">
        <w:rPr>
          <w:b/>
          <w:sz w:val="28"/>
          <w:szCs w:val="28"/>
        </w:rPr>
        <w:t>I</w:t>
      </w:r>
    </w:p>
    <w:p w14:paraId="012B7E1F" w14:textId="77777777" w:rsidR="00DD5A33" w:rsidRPr="004E68D7" w:rsidRDefault="00AB122C" w:rsidP="00AB122C">
      <w:pPr>
        <w:autoSpaceDE w:val="0"/>
        <w:autoSpaceDN w:val="0"/>
        <w:adjustRightInd w:val="0"/>
        <w:jc w:val="center"/>
        <w:rPr>
          <w:b/>
        </w:rPr>
      </w:pPr>
      <w:r w:rsidRPr="004E68D7">
        <w:rPr>
          <w:b/>
        </w:rPr>
        <w:lastRenderedPageBreak/>
        <w:t>Request for Quotation</w:t>
      </w:r>
    </w:p>
    <w:p w14:paraId="7C9224E1" w14:textId="0EA12F53" w:rsidR="00DD5A33" w:rsidRPr="004E68D7" w:rsidRDefault="00A435AB" w:rsidP="006959A9">
      <w:pPr>
        <w:pStyle w:val="StyleJustifiedBefore3ptAfter3pt"/>
        <w:spacing w:after="0"/>
        <w:jc w:val="right"/>
      </w:pPr>
      <w:r w:rsidRPr="004E68D7">
        <w:t>D</w:t>
      </w:r>
      <w:r w:rsidR="00681EDA" w:rsidRPr="004E68D7">
        <w:t>ate:</w:t>
      </w:r>
      <w:r w:rsidR="00CC4CF9">
        <w:t xml:space="preserve"> </w:t>
      </w:r>
      <w:r w:rsidR="00956138">
        <w:t>7</w:t>
      </w:r>
      <w:r w:rsidR="00053BC8" w:rsidRPr="004E68D7">
        <w:rPr>
          <w:vertAlign w:val="superscript"/>
        </w:rPr>
        <w:t>th</w:t>
      </w:r>
      <w:r w:rsidR="00053BC8" w:rsidRPr="004E68D7">
        <w:t xml:space="preserve"> </w:t>
      </w:r>
      <w:r w:rsidR="00CC4CF9">
        <w:t>June</w:t>
      </w:r>
      <w:r w:rsidR="000B35AF" w:rsidRPr="004E68D7">
        <w:t xml:space="preserve"> 2024</w:t>
      </w:r>
    </w:p>
    <w:p w14:paraId="02EF1087" w14:textId="3F1CC51E" w:rsidR="000B35AF" w:rsidRPr="004E68D7" w:rsidRDefault="00DD5A33" w:rsidP="000B35AF">
      <w:pPr>
        <w:pStyle w:val="StyleJustifiedBefore3ptAfter3pt"/>
        <w:spacing w:after="0"/>
        <w:ind w:left="2160" w:hanging="2268"/>
        <w:rPr>
          <w:b/>
          <w:sz w:val="22"/>
          <w:szCs w:val="22"/>
        </w:rPr>
      </w:pPr>
      <w:r w:rsidRPr="004E68D7">
        <w:rPr>
          <w:b/>
        </w:rPr>
        <w:t>Procurement Ref No</w:t>
      </w:r>
      <w:r w:rsidR="000B35AF" w:rsidRPr="004E68D7">
        <w:rPr>
          <w:b/>
        </w:rPr>
        <w:t xml:space="preserve">: </w:t>
      </w:r>
      <w:r w:rsidR="00DE3093" w:rsidRPr="004E68D7">
        <w:t xml:space="preserve"> </w:t>
      </w:r>
      <w:r w:rsidR="000B35AF" w:rsidRPr="004E68D7">
        <w:rPr>
          <w:b/>
        </w:rPr>
        <w:t xml:space="preserve">PK-FPMU </w:t>
      </w:r>
      <w:r w:rsidR="000B35AF" w:rsidRPr="00CC4CF9">
        <w:rPr>
          <w:b/>
        </w:rPr>
        <w:t>MOPDSI -</w:t>
      </w:r>
      <w:r w:rsidR="00CC4CF9" w:rsidRPr="00CC4CF9">
        <w:rPr>
          <w:b/>
        </w:rPr>
        <w:t>429880</w:t>
      </w:r>
      <w:r w:rsidR="000B35AF" w:rsidRPr="004E68D7">
        <w:rPr>
          <w:b/>
        </w:rPr>
        <w:t>-GO-RFQ</w:t>
      </w:r>
      <w:r w:rsidR="00470D9E" w:rsidRPr="004E68D7">
        <w:rPr>
          <w:b/>
          <w:sz w:val="22"/>
          <w:szCs w:val="22"/>
        </w:rPr>
        <w:t xml:space="preserve">/ </w:t>
      </w:r>
      <w:r w:rsidR="000B35AF" w:rsidRPr="004E68D7">
        <w:rPr>
          <w:b/>
          <w:sz w:val="22"/>
          <w:szCs w:val="22"/>
        </w:rPr>
        <w:t xml:space="preserve">PROCUREMENT OF  </w:t>
      </w:r>
    </w:p>
    <w:p w14:paraId="2859CDF5" w14:textId="427047A6" w:rsidR="000B35AF" w:rsidRPr="004E68D7" w:rsidRDefault="008D5E7E" w:rsidP="000B35AF">
      <w:pPr>
        <w:pStyle w:val="StyleJustifiedBefore3ptAfter3pt"/>
        <w:spacing w:after="0"/>
        <w:ind w:left="2160" w:hanging="2268"/>
        <w:rPr>
          <w:b/>
          <w:sz w:val="22"/>
          <w:szCs w:val="22"/>
        </w:rPr>
      </w:pPr>
      <w:r w:rsidRPr="004E68D7">
        <w:rPr>
          <w:b/>
          <w:sz w:val="22"/>
          <w:szCs w:val="22"/>
        </w:rPr>
        <w:t>VEHICLES FOR PI</w:t>
      </w:r>
      <w:r w:rsidR="000B35AF" w:rsidRPr="004E68D7">
        <w:rPr>
          <w:b/>
          <w:sz w:val="22"/>
          <w:szCs w:val="22"/>
        </w:rPr>
        <w:t>U - IFRAP</w:t>
      </w:r>
    </w:p>
    <w:p w14:paraId="2EFEDA01" w14:textId="183EEB5A" w:rsidR="00DD5A33" w:rsidRPr="004E68D7" w:rsidRDefault="00681EDA" w:rsidP="000B35AF">
      <w:pPr>
        <w:pStyle w:val="StyleJustifiedBefore3ptAfter3pt"/>
        <w:spacing w:after="0"/>
        <w:ind w:left="2268" w:hanging="2268"/>
        <w:rPr>
          <w:b/>
          <w:bCs/>
        </w:rPr>
      </w:pPr>
      <w:r w:rsidRPr="004E68D7">
        <w:rPr>
          <w:b/>
          <w:bCs/>
        </w:rPr>
        <w:t>Vendor Name</w:t>
      </w:r>
      <w:r w:rsidR="00DD5A33" w:rsidRPr="004E68D7">
        <w:rPr>
          <w:b/>
          <w:bCs/>
        </w:rPr>
        <w:t>: ________________________________________________________</w:t>
      </w:r>
      <w:r w:rsidR="00093F46" w:rsidRPr="004E68D7">
        <w:rPr>
          <w:b/>
          <w:bCs/>
        </w:rPr>
        <w:t>________</w:t>
      </w:r>
    </w:p>
    <w:p w14:paraId="01FE216C" w14:textId="77777777" w:rsidR="00DD5A33" w:rsidRPr="004E68D7" w:rsidRDefault="00DD5A33" w:rsidP="00DD5A33">
      <w:pPr>
        <w:pStyle w:val="Default"/>
        <w:rPr>
          <w:rFonts w:ascii="Times New Roman" w:hAnsi="Times New Roman" w:cs="Times New Roman"/>
          <w:b/>
          <w:bCs/>
          <w:color w:val="auto"/>
        </w:rPr>
      </w:pPr>
    </w:p>
    <w:p w14:paraId="0D54E389" w14:textId="27BB96DA" w:rsidR="00DD5A33" w:rsidRPr="004E68D7" w:rsidRDefault="00DD5A33" w:rsidP="00DD5A33">
      <w:pPr>
        <w:pStyle w:val="Default"/>
        <w:rPr>
          <w:rFonts w:ascii="Times New Roman" w:hAnsi="Times New Roman" w:cs="Times New Roman"/>
          <w:b/>
          <w:bCs/>
          <w:color w:val="auto"/>
        </w:rPr>
      </w:pPr>
      <w:r w:rsidRPr="004E68D7">
        <w:rPr>
          <w:rFonts w:ascii="Times New Roman" w:hAnsi="Times New Roman" w:cs="Times New Roman"/>
          <w:b/>
          <w:bCs/>
          <w:color w:val="auto"/>
        </w:rPr>
        <w:t>Address: ____</w:t>
      </w:r>
      <w:r w:rsidR="00681EDA" w:rsidRPr="004E68D7">
        <w:rPr>
          <w:rFonts w:ascii="Times New Roman" w:hAnsi="Times New Roman" w:cs="Times New Roman"/>
          <w:b/>
          <w:bCs/>
          <w:color w:val="auto"/>
        </w:rPr>
        <w:t>_________</w:t>
      </w:r>
      <w:r w:rsidRPr="004E68D7">
        <w:rPr>
          <w:rFonts w:ascii="Times New Roman" w:hAnsi="Times New Roman" w:cs="Times New Roman"/>
          <w:b/>
          <w:bCs/>
          <w:color w:val="auto"/>
        </w:rPr>
        <w:t>____________________________________________</w:t>
      </w:r>
      <w:r w:rsidR="00093F46" w:rsidRPr="004E68D7">
        <w:rPr>
          <w:rFonts w:ascii="Times New Roman" w:hAnsi="Times New Roman" w:cs="Times New Roman"/>
          <w:b/>
          <w:bCs/>
          <w:color w:val="auto"/>
        </w:rPr>
        <w:t>____________</w:t>
      </w:r>
      <w:r w:rsidRPr="004E68D7">
        <w:rPr>
          <w:rFonts w:ascii="Times New Roman" w:hAnsi="Times New Roman" w:cs="Times New Roman"/>
          <w:b/>
          <w:bCs/>
          <w:color w:val="auto"/>
        </w:rPr>
        <w:t xml:space="preserve"> </w:t>
      </w:r>
    </w:p>
    <w:p w14:paraId="0CA9B433" w14:textId="77777777" w:rsidR="00FA7948" w:rsidRPr="004E68D7" w:rsidRDefault="00FA7948" w:rsidP="00FA7948">
      <w:pPr>
        <w:pStyle w:val="Default"/>
        <w:rPr>
          <w:rFonts w:ascii="Times New Roman" w:hAnsi="Times New Roman" w:cs="Times New Roman"/>
          <w:color w:val="auto"/>
        </w:rPr>
      </w:pPr>
      <w:r w:rsidRPr="004E68D7">
        <w:rPr>
          <w:rFonts w:ascii="Times New Roman" w:hAnsi="Times New Roman" w:cs="Times New Roman"/>
          <w:color w:val="auto"/>
        </w:rPr>
        <w:t xml:space="preserve"> </w:t>
      </w:r>
    </w:p>
    <w:p w14:paraId="00401222" w14:textId="75582FB9" w:rsidR="004223E7" w:rsidRPr="004E68D7" w:rsidRDefault="00365CA8" w:rsidP="00C47E11">
      <w:pPr>
        <w:ind w:left="1440" w:hanging="1440"/>
        <w:rPr>
          <w:b/>
          <w:bCs/>
          <w:u w:val="single"/>
        </w:rPr>
      </w:pPr>
      <w:r w:rsidRPr="004E68D7">
        <w:rPr>
          <w:b/>
          <w:bCs/>
        </w:rPr>
        <w:t>SUBJECT:</w:t>
      </w:r>
      <w:r w:rsidR="002C3CC4" w:rsidRPr="004E68D7">
        <w:rPr>
          <w:b/>
          <w:bCs/>
        </w:rPr>
        <w:tab/>
      </w:r>
      <w:r w:rsidR="00216B15" w:rsidRPr="004E68D7">
        <w:rPr>
          <w:b/>
          <w:bCs/>
        </w:rPr>
        <w:t xml:space="preserve">                      </w:t>
      </w:r>
      <w:r w:rsidR="000D0E48" w:rsidRPr="004E68D7">
        <w:rPr>
          <w:b/>
          <w:bCs/>
          <w:u w:val="single"/>
        </w:rPr>
        <w:t xml:space="preserve">Procurement </w:t>
      </w:r>
      <w:r w:rsidR="002C27FF" w:rsidRPr="004E68D7">
        <w:rPr>
          <w:b/>
          <w:bCs/>
          <w:u w:val="single"/>
        </w:rPr>
        <w:t xml:space="preserve">of </w:t>
      </w:r>
      <w:r w:rsidR="00C47E11" w:rsidRPr="004E68D7">
        <w:rPr>
          <w:b/>
          <w:bCs/>
          <w:u w:val="single"/>
        </w:rPr>
        <w:t>Vehicles</w:t>
      </w:r>
    </w:p>
    <w:p w14:paraId="6572C030" w14:textId="55C14B37" w:rsidR="00365CA8" w:rsidRPr="004E68D7" w:rsidRDefault="00365CA8" w:rsidP="00841E72">
      <w:pPr>
        <w:pStyle w:val="Default"/>
        <w:ind w:left="1440" w:hanging="1440"/>
        <w:rPr>
          <w:rFonts w:ascii="Times New Roman" w:hAnsi="Times New Roman" w:cs="Times New Roman"/>
          <w:b/>
          <w:bCs/>
          <w:color w:val="auto"/>
          <w:u w:val="single"/>
        </w:rPr>
      </w:pPr>
    </w:p>
    <w:p w14:paraId="7E43E0CE" w14:textId="77777777" w:rsidR="00FA7948" w:rsidRPr="004E68D7" w:rsidRDefault="00FA7948" w:rsidP="00FA7948">
      <w:pPr>
        <w:pStyle w:val="Default"/>
        <w:rPr>
          <w:rFonts w:ascii="Times New Roman" w:hAnsi="Times New Roman" w:cs="Times New Roman"/>
          <w:color w:val="auto"/>
        </w:rPr>
      </w:pPr>
    </w:p>
    <w:p w14:paraId="0D144350" w14:textId="7BAB25EE" w:rsidR="00FA7948" w:rsidRPr="004E68D7" w:rsidRDefault="009B5341" w:rsidP="00DE3093">
      <w:pPr>
        <w:pStyle w:val="Default"/>
        <w:numPr>
          <w:ilvl w:val="0"/>
          <w:numId w:val="2"/>
        </w:numPr>
        <w:ind w:left="0" w:right="-54" w:hanging="540"/>
        <w:jc w:val="both"/>
        <w:rPr>
          <w:rFonts w:ascii="Times New Roman" w:hAnsi="Times New Roman" w:cs="Times New Roman"/>
          <w:color w:val="auto"/>
        </w:rPr>
      </w:pPr>
      <w:r w:rsidRPr="004E68D7">
        <w:rPr>
          <w:rFonts w:ascii="Times New Roman" w:hAnsi="Times New Roman" w:cs="Times New Roman"/>
          <w:color w:val="auto"/>
        </w:rPr>
        <w:t xml:space="preserve">The Islamic Republic of Pakistan has secured a $213 million financing from the World Bank for the Integrated Flood Resilience and Adaptation Project (IFRAP). The project aims to enhance flood risk protection, improve livelihoods, and essential services in communities affected by the 2022 floods. The project includes six components, covering infrastructure rehabilitation, strengthening </w:t>
      </w:r>
      <w:proofErr w:type="spellStart"/>
      <w:r w:rsidRPr="004E68D7">
        <w:rPr>
          <w:rFonts w:ascii="Times New Roman" w:hAnsi="Times New Roman" w:cs="Times New Roman"/>
          <w:color w:val="auto"/>
        </w:rPr>
        <w:t>hydromet</w:t>
      </w:r>
      <w:proofErr w:type="spellEnd"/>
      <w:r w:rsidRPr="004E68D7">
        <w:rPr>
          <w:rFonts w:ascii="Times New Roman" w:hAnsi="Times New Roman" w:cs="Times New Roman"/>
          <w:color w:val="auto"/>
        </w:rPr>
        <w:t xml:space="preserve"> and climate services, resilient housing reconstruction, livelihood support, watershed management, project management, and a contingent emergency response. The selected districts in Balochistan will benefit from the project, focusing on creating employment opportunities and sustaining enterprises. The financing will support various services and consultancies, such as mobilizing savings, training local facilitators, beneficiary training, business support facilities, developing management information systems, and monitoring and evaluation. Procurements will follow World Bank's regulations and are open to eligible firms and individuals. The World Bank will publish the procurement plan on its website</w:t>
      </w:r>
      <w:r w:rsidR="00FA7948" w:rsidRPr="004E68D7">
        <w:rPr>
          <w:rFonts w:ascii="Times New Roman" w:hAnsi="Times New Roman" w:cs="Times New Roman"/>
          <w:color w:val="auto"/>
        </w:rPr>
        <w:t xml:space="preserve">. </w:t>
      </w:r>
    </w:p>
    <w:p w14:paraId="5D670CEE" w14:textId="3C5AA595" w:rsidR="001A6E11" w:rsidRPr="004E68D7" w:rsidRDefault="00FA7948" w:rsidP="00DE3093">
      <w:pPr>
        <w:numPr>
          <w:ilvl w:val="0"/>
          <w:numId w:val="2"/>
        </w:numPr>
        <w:ind w:left="0" w:hanging="540"/>
        <w:jc w:val="both"/>
      </w:pPr>
      <w:r w:rsidRPr="004E68D7">
        <w:t>You are invited to submit your price quotation(s) for</w:t>
      </w:r>
      <w:r w:rsidR="003D2990" w:rsidRPr="004E68D7">
        <w:rPr>
          <w:b/>
        </w:rPr>
        <w:t xml:space="preserve"> </w:t>
      </w:r>
      <w:r w:rsidR="008D5E7E" w:rsidRPr="004E68D7">
        <w:rPr>
          <w:b/>
          <w:u w:val="single"/>
        </w:rPr>
        <w:t xml:space="preserve">SUPPLY OF VEHICLES FOR </w:t>
      </w:r>
      <w:r w:rsidR="000B4F32" w:rsidRPr="004E68D7">
        <w:rPr>
          <w:b/>
          <w:u w:val="single"/>
        </w:rPr>
        <w:t>P</w:t>
      </w:r>
      <w:r w:rsidR="008D5E7E" w:rsidRPr="004E68D7">
        <w:rPr>
          <w:b/>
          <w:u w:val="single"/>
        </w:rPr>
        <w:t>IU-IFRAP QUETTA</w:t>
      </w:r>
      <w:r w:rsidR="000B4F32" w:rsidRPr="004E68D7">
        <w:rPr>
          <w:b/>
          <w:u w:val="single"/>
        </w:rPr>
        <w:t xml:space="preserve"> </w:t>
      </w:r>
      <w:r w:rsidR="00126327" w:rsidRPr="004E68D7">
        <w:t>as</w:t>
      </w:r>
      <w:r w:rsidRPr="004E68D7">
        <w:t xml:space="preserve"> per </w:t>
      </w:r>
      <w:r w:rsidR="00C72D0D" w:rsidRPr="004E68D7">
        <w:t xml:space="preserve">required </w:t>
      </w:r>
      <w:r w:rsidRPr="004E68D7">
        <w:t>specifications</w:t>
      </w:r>
      <w:r w:rsidR="005C77F1" w:rsidRPr="004E68D7">
        <w:t>/requirements</w:t>
      </w:r>
      <w:r w:rsidRPr="004E68D7">
        <w:t xml:space="preserve"> mentioned in Section III. You must quote for all the items under </w:t>
      </w:r>
      <w:r w:rsidR="001C75FC" w:rsidRPr="004E68D7">
        <w:t xml:space="preserve">each ‘Lot’ of </w:t>
      </w:r>
      <w:r w:rsidRPr="004E68D7">
        <w:t>this Invitation.</w:t>
      </w:r>
      <w:r w:rsidR="007B4DC8" w:rsidRPr="004E68D7">
        <w:t xml:space="preserve"> </w:t>
      </w:r>
      <w:r w:rsidR="00CD184B" w:rsidRPr="004E68D7">
        <w:t>However,</w:t>
      </w:r>
      <w:r w:rsidR="007B4DC8" w:rsidRPr="004E68D7">
        <w:t xml:space="preserve"> you may submit quotation for one or any number of ‘Lots’. The evaluation and award of contract will be on the basis of ‘Lots’</w:t>
      </w:r>
      <w:r w:rsidR="002E349F" w:rsidRPr="004E68D7">
        <w:t>.</w:t>
      </w:r>
      <w:r w:rsidRPr="004E68D7">
        <w:t xml:space="preserve"> Price quotations wil</w:t>
      </w:r>
      <w:r w:rsidR="00C72D0D" w:rsidRPr="004E68D7">
        <w:t>l be evaluated for all the requirements</w:t>
      </w:r>
      <w:r w:rsidRPr="004E68D7">
        <w:t xml:space="preserve"> together and </w:t>
      </w:r>
      <w:r w:rsidR="00333D39" w:rsidRPr="004E68D7">
        <w:t>PO</w:t>
      </w:r>
      <w:r w:rsidRPr="004E68D7">
        <w:t xml:space="preserve"> will be awarded to the firm offering the lowest evaluated total cost</w:t>
      </w:r>
      <w:r w:rsidR="00D74A7A" w:rsidRPr="004E68D7">
        <w:t xml:space="preserve"> for each lot</w:t>
      </w:r>
      <w:r w:rsidRPr="004E68D7">
        <w:t>.</w:t>
      </w:r>
    </w:p>
    <w:p w14:paraId="5568017E" w14:textId="3840ABA3" w:rsidR="00FA7948" w:rsidRPr="004E68D7" w:rsidRDefault="00FA7948" w:rsidP="00DE3093">
      <w:pPr>
        <w:numPr>
          <w:ilvl w:val="0"/>
          <w:numId w:val="2"/>
        </w:numPr>
        <w:ind w:left="0" w:hanging="540"/>
        <w:jc w:val="both"/>
      </w:pPr>
      <w:r w:rsidRPr="004E68D7">
        <w:t xml:space="preserve">Your quotation(s) must be marked </w:t>
      </w:r>
      <w:r w:rsidRPr="004E68D7">
        <w:rPr>
          <w:b/>
        </w:rPr>
        <w:t>“</w:t>
      </w:r>
      <w:r w:rsidR="008D5E7E" w:rsidRPr="004E68D7">
        <w:rPr>
          <w:b/>
          <w:u w:val="single"/>
        </w:rPr>
        <w:t xml:space="preserve">SUPPLY OF VEHICLES FOR </w:t>
      </w:r>
      <w:r w:rsidR="000B4F32" w:rsidRPr="004E68D7">
        <w:rPr>
          <w:b/>
          <w:u w:val="single"/>
        </w:rPr>
        <w:t>P</w:t>
      </w:r>
      <w:r w:rsidR="008D5E7E" w:rsidRPr="004E68D7">
        <w:rPr>
          <w:b/>
          <w:u w:val="single"/>
        </w:rPr>
        <w:t>I</w:t>
      </w:r>
      <w:r w:rsidR="000B4F32" w:rsidRPr="004E68D7">
        <w:rPr>
          <w:b/>
          <w:u w:val="single"/>
        </w:rPr>
        <w:t xml:space="preserve">U-IFRAP </w:t>
      </w:r>
      <w:r w:rsidR="008D5E7E" w:rsidRPr="004E68D7">
        <w:rPr>
          <w:b/>
          <w:u w:val="single"/>
        </w:rPr>
        <w:t>QUETTA</w:t>
      </w:r>
      <w:r w:rsidR="003867C4" w:rsidRPr="004E68D7">
        <w:rPr>
          <w:b/>
          <w:bCs/>
          <w:u w:val="single"/>
        </w:rPr>
        <w:t>”</w:t>
      </w:r>
      <w:r w:rsidR="00B44AE3" w:rsidRPr="004E68D7">
        <w:rPr>
          <w:b/>
        </w:rPr>
        <w:t xml:space="preserve"> </w:t>
      </w:r>
      <w:r w:rsidR="00C55E94" w:rsidRPr="004E68D7">
        <w:t>and addressed to:</w:t>
      </w:r>
      <w:r w:rsidR="00C55E94" w:rsidRPr="004E68D7">
        <w:rPr>
          <w:b/>
        </w:rPr>
        <w:t xml:space="preserve"> </w:t>
      </w:r>
      <w:r w:rsidR="008D5E7E" w:rsidRPr="004E68D7">
        <w:rPr>
          <w:b/>
          <w:u w:val="single"/>
        </w:rPr>
        <w:t xml:space="preserve">PROJECT DIRECTOR </w:t>
      </w:r>
      <w:r w:rsidR="000B4F32" w:rsidRPr="004E68D7">
        <w:rPr>
          <w:b/>
          <w:u w:val="single"/>
        </w:rPr>
        <w:t>P</w:t>
      </w:r>
      <w:r w:rsidR="008D5E7E" w:rsidRPr="004E68D7">
        <w:rPr>
          <w:b/>
          <w:u w:val="single"/>
        </w:rPr>
        <w:t>IU-</w:t>
      </w:r>
      <w:r w:rsidR="000B4F32" w:rsidRPr="004E68D7">
        <w:rPr>
          <w:b/>
          <w:u w:val="single"/>
        </w:rPr>
        <w:t xml:space="preserve">IFRAP, </w:t>
      </w:r>
      <w:r w:rsidR="001C21C2" w:rsidRPr="004E68D7">
        <w:rPr>
          <w:b/>
        </w:rPr>
        <w:t xml:space="preserve">Project Director </w:t>
      </w:r>
      <w:r w:rsidR="001C21C2" w:rsidRPr="004E68D7">
        <w:t>P</w:t>
      </w:r>
      <w:r w:rsidR="001C21C2" w:rsidRPr="004E68D7">
        <w:rPr>
          <w:b/>
        </w:rPr>
        <w:t>I</w:t>
      </w:r>
      <w:r w:rsidR="001C21C2" w:rsidRPr="004E68D7">
        <w:t xml:space="preserve">U – IFRAP, </w:t>
      </w:r>
      <w:r w:rsidR="001C21C2" w:rsidRPr="004E68D7">
        <w:rPr>
          <w:b/>
        </w:rPr>
        <w:t>5</w:t>
      </w:r>
      <w:r w:rsidR="001C21C2" w:rsidRPr="004E68D7">
        <w:t>7</w:t>
      </w:r>
      <w:r w:rsidR="001C21C2" w:rsidRPr="004E68D7">
        <w:rPr>
          <w:b/>
        </w:rPr>
        <w:t>-A</w:t>
      </w:r>
      <w:r w:rsidR="001C21C2" w:rsidRPr="004E68D7">
        <w:t xml:space="preserve"> </w:t>
      </w:r>
      <w:proofErr w:type="spellStart"/>
      <w:r w:rsidR="001C21C2" w:rsidRPr="004E68D7">
        <w:rPr>
          <w:b/>
        </w:rPr>
        <w:t>Chaman</w:t>
      </w:r>
      <w:proofErr w:type="spellEnd"/>
      <w:r w:rsidR="001C21C2" w:rsidRPr="004E68D7">
        <w:t xml:space="preserve"> </w:t>
      </w:r>
      <w:r w:rsidR="001C21C2" w:rsidRPr="004E68D7">
        <w:rPr>
          <w:b/>
        </w:rPr>
        <w:t>Housing, Airport Road Quetta</w:t>
      </w:r>
      <w:r w:rsidR="001C21C2" w:rsidRPr="004E68D7">
        <w:rPr>
          <w:b/>
          <w:u w:val="single"/>
        </w:rPr>
        <w:t>.</w:t>
      </w:r>
    </w:p>
    <w:p w14:paraId="120E225B" w14:textId="3CE1B751" w:rsidR="00C55E94" w:rsidRPr="004E68D7" w:rsidRDefault="00C55E94" w:rsidP="00DE3093">
      <w:pPr>
        <w:pStyle w:val="BodyText2"/>
        <w:numPr>
          <w:ilvl w:val="0"/>
          <w:numId w:val="2"/>
        </w:numPr>
        <w:ind w:left="0" w:hanging="540"/>
      </w:pPr>
      <w:r w:rsidRPr="004E68D7">
        <w:t>Quotations shall be in the prescribed format</w:t>
      </w:r>
      <w:r w:rsidR="00A6273E" w:rsidRPr="004E68D7">
        <w:t>.</w:t>
      </w:r>
      <w:r w:rsidRPr="004E68D7">
        <w:t xml:space="preserve"> </w:t>
      </w:r>
    </w:p>
    <w:p w14:paraId="4348BFE5" w14:textId="61F57544" w:rsidR="00FA7948" w:rsidRPr="004E68D7" w:rsidRDefault="00FA7948" w:rsidP="00DE3093">
      <w:pPr>
        <w:pStyle w:val="BodyText2"/>
        <w:numPr>
          <w:ilvl w:val="0"/>
          <w:numId w:val="2"/>
        </w:numPr>
        <w:ind w:left="0" w:hanging="540"/>
      </w:pPr>
      <w:r w:rsidRPr="004E68D7">
        <w:t xml:space="preserve">The deadline for receipt of your quotation(s) by the </w:t>
      </w:r>
      <w:r w:rsidR="00CA2636" w:rsidRPr="004E68D7">
        <w:t>Purchaser</w:t>
      </w:r>
      <w:r w:rsidR="002E349F" w:rsidRPr="004E68D7">
        <w:t xml:space="preserve"> at the address</w:t>
      </w:r>
      <w:r w:rsidRPr="004E68D7">
        <w:t xml:space="preserve"> indicated in Paragraph </w:t>
      </w:r>
      <w:r w:rsidR="00A435AB" w:rsidRPr="004E68D7">
        <w:t>3</w:t>
      </w:r>
      <w:r w:rsidR="00C919F1" w:rsidRPr="004E68D7">
        <w:t xml:space="preserve"> is</w:t>
      </w:r>
      <w:r w:rsidR="00A435AB" w:rsidRPr="004E68D7">
        <w:t>,</w:t>
      </w:r>
      <w:r w:rsidRPr="004E68D7">
        <w:t xml:space="preserve"> </w:t>
      </w:r>
      <w:r w:rsidR="002F66CF" w:rsidRPr="004E68D7">
        <w:rPr>
          <w:b/>
          <w:u w:val="single"/>
        </w:rPr>
        <w:t>before</w:t>
      </w:r>
      <w:r w:rsidRPr="004E68D7">
        <w:rPr>
          <w:b/>
          <w:u w:val="single"/>
        </w:rPr>
        <w:t xml:space="preserve"> </w:t>
      </w:r>
      <w:r w:rsidR="000828E2" w:rsidRPr="004E68D7">
        <w:rPr>
          <w:b/>
          <w:u w:val="single"/>
        </w:rPr>
        <w:t>05</w:t>
      </w:r>
      <w:r w:rsidR="00384D90" w:rsidRPr="004E68D7">
        <w:rPr>
          <w:b/>
          <w:u w:val="single"/>
        </w:rPr>
        <w:t>:</w:t>
      </w:r>
      <w:r w:rsidR="000828E2" w:rsidRPr="004E68D7">
        <w:rPr>
          <w:b/>
          <w:u w:val="single"/>
        </w:rPr>
        <w:t>0</w:t>
      </w:r>
      <w:r w:rsidR="001401DF" w:rsidRPr="004E68D7">
        <w:rPr>
          <w:b/>
          <w:u w:val="single"/>
        </w:rPr>
        <w:t>0</w:t>
      </w:r>
      <w:r w:rsidR="00384D90" w:rsidRPr="004E68D7">
        <w:rPr>
          <w:b/>
          <w:u w:val="single"/>
        </w:rPr>
        <w:t xml:space="preserve"> </w:t>
      </w:r>
      <w:r w:rsidR="00C70B9E" w:rsidRPr="004E68D7">
        <w:rPr>
          <w:b/>
          <w:u w:val="single"/>
        </w:rPr>
        <w:t>PM</w:t>
      </w:r>
      <w:r w:rsidRPr="004E68D7">
        <w:rPr>
          <w:b/>
          <w:u w:val="single"/>
        </w:rPr>
        <w:t xml:space="preserve"> </w:t>
      </w:r>
      <w:r w:rsidR="00A435AB" w:rsidRPr="004E68D7">
        <w:rPr>
          <w:b/>
          <w:u w:val="single"/>
        </w:rPr>
        <w:t>dated</w:t>
      </w:r>
      <w:r w:rsidR="00384D90" w:rsidRPr="004E68D7">
        <w:rPr>
          <w:b/>
          <w:u w:val="single"/>
        </w:rPr>
        <w:t xml:space="preserve"> </w:t>
      </w:r>
      <w:r w:rsidR="008D5E7E" w:rsidRPr="004E68D7">
        <w:rPr>
          <w:b/>
          <w:u w:val="single"/>
        </w:rPr>
        <w:t>2</w:t>
      </w:r>
      <w:r w:rsidR="00956138">
        <w:rPr>
          <w:b/>
          <w:u w:val="single"/>
        </w:rPr>
        <w:t>5</w:t>
      </w:r>
      <w:r w:rsidR="0094528B" w:rsidRPr="0094528B">
        <w:rPr>
          <w:b/>
          <w:u w:val="single"/>
          <w:vertAlign w:val="superscript"/>
        </w:rPr>
        <w:t>th</w:t>
      </w:r>
      <w:r w:rsidR="0094528B">
        <w:rPr>
          <w:b/>
          <w:u w:val="single"/>
        </w:rPr>
        <w:t xml:space="preserve"> </w:t>
      </w:r>
      <w:r w:rsidR="008D5E7E" w:rsidRPr="004E68D7">
        <w:rPr>
          <w:b/>
          <w:u w:val="single"/>
        </w:rPr>
        <w:t>June</w:t>
      </w:r>
      <w:r w:rsidR="0014055B" w:rsidRPr="004E68D7">
        <w:rPr>
          <w:b/>
          <w:u w:val="single"/>
        </w:rPr>
        <w:t xml:space="preserve"> 2024.</w:t>
      </w:r>
    </w:p>
    <w:p w14:paraId="58F68EEE" w14:textId="77777777" w:rsidR="00B44AE3" w:rsidRPr="004E68D7" w:rsidRDefault="00B44AE3" w:rsidP="00DE3093">
      <w:pPr>
        <w:pStyle w:val="BodyText2"/>
        <w:numPr>
          <w:ilvl w:val="0"/>
          <w:numId w:val="2"/>
        </w:numPr>
        <w:ind w:left="0" w:hanging="540"/>
      </w:pPr>
      <w:r w:rsidRPr="004E68D7">
        <w:t>Your quotation should be accompanied by adequate technical documentation and catalogue(s) and other printed material or pertinent information for each item quoted, including names and addresses of firms providing after sales service facilities in Pakistan.</w:t>
      </w:r>
    </w:p>
    <w:p w14:paraId="05D61908" w14:textId="77777777" w:rsidR="00FA7948" w:rsidRPr="004E68D7" w:rsidRDefault="00FA7948" w:rsidP="00A435AB">
      <w:pPr>
        <w:pStyle w:val="BodyText2"/>
      </w:pPr>
    </w:p>
    <w:p w14:paraId="018AEFD9" w14:textId="77777777" w:rsidR="00A435AB" w:rsidRPr="004E68D7" w:rsidRDefault="00A435AB" w:rsidP="00A435AB">
      <w:pPr>
        <w:pStyle w:val="BodyText2"/>
      </w:pPr>
      <w:r w:rsidRPr="004E68D7">
        <w:t xml:space="preserve">Your quotation(s) should be submitted as per the instructions contained in the Quotation Documents.  </w:t>
      </w:r>
    </w:p>
    <w:p w14:paraId="4A200430" w14:textId="77777777" w:rsidR="00A435AB" w:rsidRPr="004E68D7" w:rsidRDefault="00A435AB" w:rsidP="00A435AB">
      <w:pPr>
        <w:pStyle w:val="BodyText2"/>
      </w:pPr>
    </w:p>
    <w:p w14:paraId="0526002E" w14:textId="77777777" w:rsidR="00F41287" w:rsidRPr="004E68D7" w:rsidRDefault="00FA7948" w:rsidP="005D5E18">
      <w:pPr>
        <w:jc w:val="both"/>
      </w:pPr>
      <w:r w:rsidRPr="004E68D7">
        <w:rPr>
          <w:b/>
          <w:u w:val="single"/>
        </w:rPr>
        <w:t>Prices:</w:t>
      </w:r>
      <w:r w:rsidRPr="004E68D7">
        <w:rPr>
          <w:u w:val="single"/>
        </w:rPr>
        <w:t xml:space="preserve"> </w:t>
      </w:r>
      <w:r w:rsidRPr="004E68D7">
        <w:t xml:space="preserve"> The prices should be quoted in Pak Rupees and should be inclusive of all supply charges and admissible taxes</w:t>
      </w:r>
      <w:r w:rsidR="00F41287" w:rsidRPr="004E68D7">
        <w:t>.</w:t>
      </w:r>
    </w:p>
    <w:p w14:paraId="494D93A8" w14:textId="7F51EE0A" w:rsidR="00FA7948" w:rsidRPr="004E68D7" w:rsidRDefault="00FA7948" w:rsidP="005D5E18">
      <w:pPr>
        <w:jc w:val="both"/>
      </w:pPr>
      <w:r w:rsidRPr="004E68D7">
        <w:t xml:space="preserve"> </w:t>
      </w:r>
    </w:p>
    <w:p w14:paraId="402680C1" w14:textId="31516559" w:rsidR="00FD2C62" w:rsidRPr="004E68D7" w:rsidRDefault="00FA7948" w:rsidP="00FA7948">
      <w:pPr>
        <w:jc w:val="both"/>
      </w:pPr>
      <w:r w:rsidRPr="004E68D7">
        <w:rPr>
          <w:b/>
          <w:u w:val="single"/>
        </w:rPr>
        <w:t xml:space="preserve">Evaluation </w:t>
      </w:r>
      <w:r w:rsidR="00E970F2" w:rsidRPr="004E68D7">
        <w:rPr>
          <w:b/>
          <w:u w:val="single"/>
        </w:rPr>
        <w:t xml:space="preserve">&amp; </w:t>
      </w:r>
      <w:r w:rsidR="00165D89" w:rsidRPr="004E68D7">
        <w:rPr>
          <w:b/>
          <w:u w:val="single"/>
        </w:rPr>
        <w:t>Award o</w:t>
      </w:r>
      <w:r w:rsidRPr="004E68D7">
        <w:rPr>
          <w:b/>
          <w:u w:val="single"/>
        </w:rPr>
        <w:t>f Purchase Order</w:t>
      </w:r>
      <w:r w:rsidRPr="004E68D7">
        <w:rPr>
          <w:u w:val="single"/>
        </w:rPr>
        <w:t xml:space="preserve">: </w:t>
      </w:r>
      <w:r w:rsidRPr="004E68D7">
        <w:t xml:space="preserve"> Offers determined to be substantially responsive to the technical specifications will be evaluated by comparison of their prices, in addition to the eligibility requirements outlined in the Section-II of Quotation Documents.  The award will be made to the firm offering the lowest evaluated price</w:t>
      </w:r>
      <w:r w:rsidR="00B0773B" w:rsidRPr="004E68D7">
        <w:t>.</w:t>
      </w:r>
    </w:p>
    <w:p w14:paraId="71C384AD" w14:textId="77777777" w:rsidR="00F41287" w:rsidRPr="004E68D7" w:rsidRDefault="00F41287" w:rsidP="00384D90">
      <w:pPr>
        <w:jc w:val="both"/>
        <w:rPr>
          <w:b/>
          <w:u w:val="single"/>
        </w:rPr>
      </w:pPr>
    </w:p>
    <w:p w14:paraId="0F9CBBBF" w14:textId="059AA003" w:rsidR="008A4DB7" w:rsidRPr="004E68D7" w:rsidRDefault="00FA7948" w:rsidP="00384D90">
      <w:pPr>
        <w:jc w:val="both"/>
      </w:pPr>
      <w:r w:rsidRPr="004E68D7">
        <w:rPr>
          <w:b/>
          <w:u w:val="single"/>
        </w:rPr>
        <w:t>Validity of the Offer</w:t>
      </w:r>
      <w:r w:rsidRPr="004E68D7">
        <w:rPr>
          <w:u w:val="single"/>
        </w:rPr>
        <w:t>:</w:t>
      </w:r>
      <w:r w:rsidRPr="004E68D7">
        <w:t xml:space="preserve"> Your quotation(s) should be valid for a period of </w:t>
      </w:r>
      <w:r w:rsidR="00C571EF" w:rsidRPr="004E68D7">
        <w:rPr>
          <w:b/>
        </w:rPr>
        <w:t>3</w:t>
      </w:r>
      <w:r w:rsidR="005A51C7" w:rsidRPr="004E68D7">
        <w:rPr>
          <w:b/>
        </w:rPr>
        <w:t>0</w:t>
      </w:r>
      <w:r w:rsidRPr="004E68D7">
        <w:rPr>
          <w:b/>
        </w:rPr>
        <w:t xml:space="preserve"> days</w:t>
      </w:r>
      <w:r w:rsidRPr="004E68D7">
        <w:t xml:space="preserve"> from the date for receipt of quotation(s) indicated in Paragraph </w:t>
      </w:r>
      <w:r w:rsidR="00B0773B" w:rsidRPr="004E68D7">
        <w:t>5</w:t>
      </w:r>
      <w:r w:rsidRPr="004E68D7">
        <w:t xml:space="preserve"> above.</w:t>
      </w:r>
    </w:p>
    <w:p w14:paraId="0ADB4CE1" w14:textId="1B38D74A" w:rsidR="00FA7948" w:rsidRPr="004E68D7" w:rsidRDefault="008A4DB7" w:rsidP="00E64813">
      <w:pPr>
        <w:spacing w:after="200" w:line="276" w:lineRule="auto"/>
        <w:rPr>
          <w:b/>
          <w:sz w:val="28"/>
          <w:szCs w:val="28"/>
        </w:rPr>
      </w:pPr>
      <w:r w:rsidRPr="004E68D7">
        <w:br w:type="page"/>
      </w:r>
      <w:r w:rsidR="0030173B" w:rsidRPr="004E68D7">
        <w:rPr>
          <w:b/>
          <w:sz w:val="28"/>
          <w:szCs w:val="28"/>
        </w:rPr>
        <w:lastRenderedPageBreak/>
        <w:t>Section II</w:t>
      </w:r>
    </w:p>
    <w:p w14:paraId="1A2119F3" w14:textId="77777777" w:rsidR="00FA7948" w:rsidRPr="004E68D7" w:rsidRDefault="00FA7948" w:rsidP="000754B7">
      <w:pPr>
        <w:jc w:val="center"/>
        <w:rPr>
          <w:b/>
          <w:sz w:val="28"/>
          <w:szCs w:val="28"/>
        </w:rPr>
      </w:pPr>
      <w:r w:rsidRPr="004E68D7">
        <w:rPr>
          <w:b/>
          <w:sz w:val="28"/>
          <w:szCs w:val="28"/>
        </w:rPr>
        <w:t>Instructions for Preparing Quotations</w:t>
      </w:r>
    </w:p>
    <w:p w14:paraId="02ED3A53" w14:textId="77777777" w:rsidR="00FA7948" w:rsidRPr="004E68D7" w:rsidRDefault="00FA7948" w:rsidP="000754B7">
      <w:pPr>
        <w:jc w:val="both"/>
        <w:rPr>
          <w:b/>
        </w:rPr>
      </w:pPr>
    </w:p>
    <w:p w14:paraId="61E33AB9" w14:textId="55FE535F" w:rsidR="00FA7948" w:rsidRPr="004E68D7" w:rsidRDefault="00FA7948" w:rsidP="000971DD">
      <w:pPr>
        <w:pStyle w:val="Default"/>
        <w:numPr>
          <w:ilvl w:val="0"/>
          <w:numId w:val="6"/>
        </w:numPr>
        <w:jc w:val="both"/>
        <w:rPr>
          <w:rFonts w:ascii="Times New Roman" w:hAnsi="Times New Roman" w:cs="Times New Roman"/>
          <w:color w:val="auto"/>
        </w:rPr>
      </w:pPr>
      <w:r w:rsidRPr="004E68D7">
        <w:rPr>
          <w:rFonts w:ascii="Times New Roman" w:hAnsi="Times New Roman" w:cs="Times New Roman"/>
          <w:b/>
          <w:color w:val="auto"/>
        </w:rPr>
        <w:t xml:space="preserve">Scope of Procurement: </w:t>
      </w:r>
    </w:p>
    <w:p w14:paraId="18D15568" w14:textId="77777777" w:rsidR="000826CE" w:rsidRPr="004E68D7" w:rsidRDefault="000826CE" w:rsidP="000826CE">
      <w:pPr>
        <w:pStyle w:val="Default"/>
        <w:ind w:left="720"/>
        <w:jc w:val="both"/>
        <w:rPr>
          <w:rFonts w:ascii="Times New Roman" w:hAnsi="Times New Roman" w:cs="Times New Roman"/>
          <w:color w:val="auto"/>
        </w:rPr>
      </w:pPr>
    </w:p>
    <w:p w14:paraId="6550AA5E" w14:textId="4D045590" w:rsidR="00FA7948" w:rsidRPr="004E68D7" w:rsidRDefault="008D5E7E" w:rsidP="000826CE">
      <w:pPr>
        <w:pStyle w:val="Default"/>
        <w:ind w:left="680"/>
        <w:jc w:val="both"/>
        <w:rPr>
          <w:rFonts w:ascii="Times New Roman" w:eastAsia="Times New Roman" w:hAnsi="Times New Roman" w:cs="Times New Roman"/>
          <w:color w:val="auto"/>
        </w:rPr>
      </w:pPr>
      <w:r w:rsidRPr="004E68D7">
        <w:rPr>
          <w:rFonts w:ascii="Times New Roman" w:eastAsia="Times New Roman" w:hAnsi="Times New Roman" w:cs="Times New Roman"/>
          <w:color w:val="auto"/>
        </w:rPr>
        <w:t>PIU-</w:t>
      </w:r>
      <w:r w:rsidR="006530D2" w:rsidRPr="004E68D7">
        <w:rPr>
          <w:rFonts w:ascii="Times New Roman" w:eastAsia="Times New Roman" w:hAnsi="Times New Roman" w:cs="Times New Roman"/>
          <w:color w:val="auto"/>
        </w:rPr>
        <w:t>IFRAP</w:t>
      </w:r>
      <w:r w:rsidR="00B0773B" w:rsidRPr="004E68D7">
        <w:rPr>
          <w:rFonts w:ascii="Times New Roman" w:eastAsia="Times New Roman" w:hAnsi="Times New Roman" w:cs="Times New Roman"/>
          <w:color w:val="auto"/>
        </w:rPr>
        <w:t xml:space="preserve"> </w:t>
      </w:r>
      <w:r w:rsidR="00A435AB" w:rsidRPr="004E68D7">
        <w:rPr>
          <w:rFonts w:ascii="Times New Roman" w:eastAsia="Times New Roman" w:hAnsi="Times New Roman" w:cs="Times New Roman"/>
          <w:color w:val="auto"/>
        </w:rPr>
        <w:t>i</w:t>
      </w:r>
      <w:r w:rsidR="00FA7948" w:rsidRPr="004E68D7">
        <w:rPr>
          <w:rFonts w:ascii="Times New Roman" w:eastAsia="Times New Roman" w:hAnsi="Times New Roman" w:cs="Times New Roman"/>
          <w:color w:val="auto"/>
        </w:rPr>
        <w:t xml:space="preserve">nvites price quotations for </w:t>
      </w:r>
      <w:r w:rsidR="006E3D5E" w:rsidRPr="004E68D7">
        <w:rPr>
          <w:rFonts w:ascii="Times New Roman" w:eastAsia="Times New Roman" w:hAnsi="Times New Roman" w:cs="Times New Roman"/>
          <w:color w:val="auto"/>
        </w:rPr>
        <w:t xml:space="preserve">the procurement of </w:t>
      </w:r>
      <w:r w:rsidR="00242404" w:rsidRPr="004E68D7">
        <w:rPr>
          <w:rFonts w:ascii="Times New Roman" w:eastAsia="Times New Roman" w:hAnsi="Times New Roman" w:cs="Times New Roman"/>
          <w:color w:val="auto"/>
        </w:rPr>
        <w:t>Vehicles</w:t>
      </w:r>
      <w:r w:rsidR="00A435AB" w:rsidRPr="004E68D7">
        <w:rPr>
          <w:rFonts w:ascii="Times New Roman" w:eastAsia="Times New Roman" w:hAnsi="Times New Roman" w:cs="Times New Roman"/>
          <w:color w:val="auto"/>
        </w:rPr>
        <w:t xml:space="preserve"> as described in the technical specifications attached</w:t>
      </w:r>
      <w:r w:rsidR="00C96116" w:rsidRPr="004E68D7">
        <w:rPr>
          <w:rFonts w:ascii="Times New Roman" w:eastAsia="Times New Roman" w:hAnsi="Times New Roman" w:cs="Times New Roman"/>
          <w:color w:val="auto"/>
        </w:rPr>
        <w:t xml:space="preserve">. </w:t>
      </w:r>
      <w:r w:rsidR="00464B24" w:rsidRPr="004E68D7">
        <w:rPr>
          <w:rFonts w:ascii="Times New Roman" w:eastAsia="Times New Roman" w:hAnsi="Times New Roman" w:cs="Times New Roman"/>
          <w:color w:val="auto"/>
        </w:rPr>
        <w:t xml:space="preserve">The successful supplier </w:t>
      </w:r>
      <w:r w:rsidR="00FA7948" w:rsidRPr="004E68D7">
        <w:rPr>
          <w:rFonts w:ascii="Times New Roman" w:eastAsia="Times New Roman" w:hAnsi="Times New Roman" w:cs="Times New Roman"/>
          <w:color w:val="auto"/>
        </w:rPr>
        <w:t>will be expected to complete the delivery of</w:t>
      </w:r>
      <w:r w:rsidR="003A20D8" w:rsidRPr="004E68D7">
        <w:rPr>
          <w:rFonts w:ascii="Times New Roman" w:eastAsia="Times New Roman" w:hAnsi="Times New Roman" w:cs="Times New Roman"/>
          <w:color w:val="auto"/>
        </w:rPr>
        <w:t xml:space="preserve"> </w:t>
      </w:r>
      <w:r w:rsidRPr="004E68D7">
        <w:rPr>
          <w:rFonts w:ascii="Times New Roman" w:eastAsia="Times New Roman" w:hAnsi="Times New Roman" w:cs="Times New Roman"/>
          <w:color w:val="auto"/>
        </w:rPr>
        <w:t>Vehicles</w:t>
      </w:r>
      <w:r w:rsidR="00C96116" w:rsidRPr="004E68D7">
        <w:rPr>
          <w:rFonts w:ascii="Times New Roman" w:eastAsia="Times New Roman" w:hAnsi="Times New Roman" w:cs="Times New Roman"/>
          <w:color w:val="auto"/>
        </w:rPr>
        <w:t xml:space="preserve"> </w:t>
      </w:r>
      <w:r w:rsidR="00FA7948" w:rsidRPr="004E68D7">
        <w:rPr>
          <w:rFonts w:ascii="Times New Roman" w:eastAsia="Times New Roman" w:hAnsi="Times New Roman" w:cs="Times New Roman"/>
          <w:color w:val="auto"/>
        </w:rPr>
        <w:t>within due course.</w:t>
      </w:r>
    </w:p>
    <w:p w14:paraId="62A4BCDA" w14:textId="77777777" w:rsidR="00FA7948" w:rsidRPr="004E68D7" w:rsidRDefault="00FA7948" w:rsidP="000754B7">
      <w:pPr>
        <w:jc w:val="both"/>
        <w:rPr>
          <w:sz w:val="16"/>
          <w:szCs w:val="16"/>
        </w:rPr>
      </w:pPr>
    </w:p>
    <w:p w14:paraId="64EDD5D4" w14:textId="33E62EBC" w:rsidR="00FA7948" w:rsidRPr="004E68D7" w:rsidRDefault="00FA7948" w:rsidP="000971DD">
      <w:pPr>
        <w:pStyle w:val="ListParagraph"/>
        <w:numPr>
          <w:ilvl w:val="0"/>
          <w:numId w:val="6"/>
        </w:numPr>
        <w:spacing w:line="240" w:lineRule="auto"/>
        <w:jc w:val="both"/>
        <w:rPr>
          <w:rFonts w:ascii="Times New Roman" w:eastAsia="Times New Roman" w:hAnsi="Times New Roman" w:cs="Times New Roman"/>
          <w:sz w:val="24"/>
          <w:szCs w:val="24"/>
        </w:rPr>
      </w:pPr>
      <w:r w:rsidRPr="004E68D7">
        <w:rPr>
          <w:rFonts w:ascii="Times New Roman" w:eastAsia="Calibri" w:hAnsi="Times New Roman" w:cs="Times New Roman"/>
          <w:b/>
          <w:sz w:val="24"/>
          <w:szCs w:val="24"/>
        </w:rPr>
        <w:t>Eligibility to Quote:</w:t>
      </w:r>
      <w:r w:rsidRPr="004E68D7">
        <w:rPr>
          <w:rFonts w:ascii="Times New Roman" w:hAnsi="Times New Roman" w:cs="Times New Roman"/>
          <w:sz w:val="24"/>
          <w:szCs w:val="24"/>
        </w:rPr>
        <w:t xml:space="preserve"> </w:t>
      </w:r>
      <w:r w:rsidR="00872B36" w:rsidRPr="004E68D7">
        <w:rPr>
          <w:rFonts w:ascii="Times New Roman" w:eastAsia="Times New Roman" w:hAnsi="Times New Roman" w:cs="Times New Roman"/>
          <w:sz w:val="24"/>
          <w:szCs w:val="24"/>
        </w:rPr>
        <w:t>Suppliers may be eligible to participate only if they:</w:t>
      </w:r>
    </w:p>
    <w:p w14:paraId="5C32CAF1" w14:textId="7B35D48E" w:rsidR="00872B36" w:rsidRPr="004E68D7" w:rsidRDefault="00872B36" w:rsidP="000754B7">
      <w:pPr>
        <w:numPr>
          <w:ilvl w:val="0"/>
          <w:numId w:val="1"/>
        </w:numPr>
        <w:jc w:val="both"/>
      </w:pPr>
      <w:r w:rsidRPr="004E68D7">
        <w:t>Submit only one Quotation, either individually, or as a partner in a joint venture. All Quotations submitted in violation o</w:t>
      </w:r>
      <w:r w:rsidR="000826CE" w:rsidRPr="004E68D7">
        <w:t xml:space="preserve">f this rule shall be rejected. </w:t>
      </w:r>
    </w:p>
    <w:p w14:paraId="23A065C1" w14:textId="77777777" w:rsidR="00872B36" w:rsidRPr="004E68D7" w:rsidRDefault="00872B36" w:rsidP="000754B7">
      <w:pPr>
        <w:numPr>
          <w:ilvl w:val="0"/>
          <w:numId w:val="1"/>
        </w:numPr>
        <w:jc w:val="both"/>
      </w:pPr>
      <w:r w:rsidRPr="004E68D7">
        <w:t>Submit the Quotes within Due Date and Time.</w:t>
      </w:r>
    </w:p>
    <w:p w14:paraId="5B6C6DA9" w14:textId="77777777" w:rsidR="00872B36" w:rsidRPr="004E68D7" w:rsidRDefault="00872B36" w:rsidP="000754B7">
      <w:pPr>
        <w:numPr>
          <w:ilvl w:val="0"/>
          <w:numId w:val="1"/>
        </w:numPr>
        <w:jc w:val="both"/>
      </w:pPr>
      <w:r w:rsidRPr="004E68D7">
        <w:t>The Quotes should be Signed and Stamped.</w:t>
      </w:r>
    </w:p>
    <w:p w14:paraId="7BBCA902" w14:textId="77777777" w:rsidR="00771908" w:rsidRPr="004E68D7" w:rsidRDefault="00872B36" w:rsidP="00BE182C">
      <w:pPr>
        <w:numPr>
          <w:ilvl w:val="0"/>
          <w:numId w:val="1"/>
        </w:numPr>
        <w:jc w:val="both"/>
      </w:pPr>
      <w:r w:rsidRPr="004E68D7">
        <w:t xml:space="preserve">Are substantially responsive to the </w:t>
      </w:r>
      <w:r w:rsidR="005E0D3F" w:rsidRPr="004E68D7">
        <w:t xml:space="preserve">technical </w:t>
      </w:r>
      <w:r w:rsidRPr="004E68D7">
        <w:t>requirements</w:t>
      </w:r>
      <w:r w:rsidR="00E44CAC" w:rsidRPr="004E68D7">
        <w:t>.</w:t>
      </w:r>
    </w:p>
    <w:p w14:paraId="58C7D2EB" w14:textId="27ABEB98" w:rsidR="00A435AB" w:rsidRPr="004E68D7" w:rsidRDefault="00771908" w:rsidP="00BE182C">
      <w:pPr>
        <w:numPr>
          <w:ilvl w:val="0"/>
          <w:numId w:val="1"/>
        </w:numPr>
        <w:jc w:val="both"/>
      </w:pPr>
      <w:r w:rsidRPr="004E68D7">
        <w:t xml:space="preserve">Submit their quoted items as per the prescribed format attached in this RFQ clearly, mentioning the brand/ manufacturer and model. </w:t>
      </w:r>
      <w:r w:rsidR="00872B36" w:rsidRPr="004E68D7">
        <w:t xml:space="preserve"> </w:t>
      </w:r>
    </w:p>
    <w:p w14:paraId="04F378F6" w14:textId="77777777" w:rsidR="000754B7" w:rsidRPr="004E68D7" w:rsidRDefault="000754B7" w:rsidP="000754B7">
      <w:pPr>
        <w:ind w:left="360"/>
        <w:jc w:val="both"/>
        <w:rPr>
          <w:b/>
          <w:strike/>
          <w:sz w:val="16"/>
          <w:szCs w:val="16"/>
        </w:rPr>
      </w:pPr>
    </w:p>
    <w:p w14:paraId="0642ED79" w14:textId="77777777" w:rsidR="00E009E0" w:rsidRPr="004E68D7" w:rsidRDefault="00E009E0" w:rsidP="000971DD">
      <w:pPr>
        <w:pStyle w:val="ListParagraph"/>
        <w:numPr>
          <w:ilvl w:val="0"/>
          <w:numId w:val="6"/>
        </w:numPr>
        <w:spacing w:after="0" w:line="240" w:lineRule="auto"/>
        <w:jc w:val="both"/>
        <w:rPr>
          <w:rFonts w:ascii="Times New Roman" w:hAnsi="Times New Roman" w:cs="Times New Roman"/>
          <w:sz w:val="24"/>
          <w:szCs w:val="24"/>
        </w:rPr>
      </w:pPr>
      <w:r w:rsidRPr="004E68D7">
        <w:rPr>
          <w:rFonts w:ascii="Times New Roman" w:eastAsia="Calibri" w:hAnsi="Times New Roman" w:cs="Times New Roman"/>
          <w:b/>
          <w:sz w:val="24"/>
          <w:szCs w:val="24"/>
        </w:rPr>
        <w:t xml:space="preserve">Qualification of the Supplier: </w:t>
      </w:r>
      <w:r w:rsidRPr="004E68D7">
        <w:rPr>
          <w:rFonts w:ascii="Times New Roman" w:hAnsi="Times New Roman" w:cs="Times New Roman"/>
          <w:sz w:val="24"/>
          <w:szCs w:val="24"/>
        </w:rPr>
        <w:t xml:space="preserve"> To qualify for award of PO, a Supplier shall meet the following minimum qualifying criteria:</w:t>
      </w:r>
    </w:p>
    <w:p w14:paraId="35288B8C" w14:textId="04F947A9" w:rsidR="000E520F" w:rsidRPr="004E68D7" w:rsidRDefault="000B4F32" w:rsidP="000B4F32">
      <w:pPr>
        <w:ind w:left="720"/>
        <w:jc w:val="both"/>
        <w:rPr>
          <w:sz w:val="16"/>
          <w:szCs w:val="16"/>
        </w:rPr>
      </w:pPr>
      <w:r w:rsidRPr="004E68D7">
        <w:t>The Supplier, as an authorized dealer, must demonstrate at least five years of experience in collaboration with the concerned manufacturer in distributing vehicles similar to those specified herein. This criterion ensures that the Supplier has a substantial history of collaboration with the manufacturer, indicating their familiarity and proficiency in handling vehicles of a similar nature.</w:t>
      </w:r>
    </w:p>
    <w:p w14:paraId="6F7E52CC" w14:textId="00EC4F4C" w:rsidR="000E520F" w:rsidRPr="004E68D7" w:rsidRDefault="000E520F" w:rsidP="000971DD">
      <w:pPr>
        <w:pStyle w:val="ListParagraph"/>
        <w:numPr>
          <w:ilvl w:val="0"/>
          <w:numId w:val="6"/>
        </w:numPr>
        <w:spacing w:after="0" w:line="240" w:lineRule="auto"/>
        <w:jc w:val="both"/>
        <w:rPr>
          <w:rFonts w:ascii="Times New Roman" w:hAnsi="Times New Roman" w:cs="Times New Roman"/>
          <w:sz w:val="24"/>
          <w:szCs w:val="24"/>
        </w:rPr>
      </w:pPr>
      <w:r w:rsidRPr="004E68D7">
        <w:rPr>
          <w:rFonts w:ascii="Times New Roman" w:hAnsi="Times New Roman" w:cs="Times New Roman"/>
          <w:b/>
          <w:sz w:val="24"/>
          <w:szCs w:val="24"/>
        </w:rPr>
        <w:t>Site Visit</w:t>
      </w:r>
      <w:r w:rsidRPr="004E68D7">
        <w:rPr>
          <w:rFonts w:ascii="Times New Roman" w:hAnsi="Times New Roman" w:cs="Times New Roman"/>
          <w:sz w:val="24"/>
          <w:szCs w:val="24"/>
        </w:rPr>
        <w:t xml:space="preserve">: If installation is also the defined responsibility of supplier in that case supplier, at his own responsibility, cost, and risk, is encouraged to visit and examine the Site of the Supplies and obtain all information that may be necessary for preparing the quotation and </w:t>
      </w:r>
      <w:r w:rsidR="00DE3093" w:rsidRPr="004E68D7">
        <w:rPr>
          <w:rFonts w:ascii="Times New Roman" w:hAnsi="Times New Roman" w:cs="Times New Roman"/>
          <w:sz w:val="24"/>
          <w:szCs w:val="24"/>
        </w:rPr>
        <w:t>entering</w:t>
      </w:r>
      <w:r w:rsidRPr="004E68D7">
        <w:rPr>
          <w:rFonts w:ascii="Times New Roman" w:hAnsi="Times New Roman" w:cs="Times New Roman"/>
          <w:sz w:val="24"/>
          <w:szCs w:val="24"/>
        </w:rPr>
        <w:t xml:space="preserve"> a </w:t>
      </w:r>
      <w:r w:rsidR="00A153C7" w:rsidRPr="004E68D7">
        <w:rPr>
          <w:rFonts w:ascii="Times New Roman" w:hAnsi="Times New Roman" w:cs="Times New Roman"/>
          <w:sz w:val="24"/>
          <w:szCs w:val="24"/>
        </w:rPr>
        <w:t>Contract</w:t>
      </w:r>
      <w:r w:rsidR="00137A9B" w:rsidRPr="004E68D7">
        <w:rPr>
          <w:rFonts w:ascii="Times New Roman" w:hAnsi="Times New Roman" w:cs="Times New Roman"/>
          <w:sz w:val="24"/>
          <w:szCs w:val="24"/>
        </w:rPr>
        <w:t>.</w:t>
      </w:r>
      <w:r w:rsidRPr="004E68D7">
        <w:rPr>
          <w:rFonts w:ascii="Times New Roman" w:hAnsi="Times New Roman" w:cs="Times New Roman"/>
          <w:sz w:val="24"/>
          <w:szCs w:val="24"/>
        </w:rPr>
        <w:t xml:space="preserve"> </w:t>
      </w:r>
    </w:p>
    <w:p w14:paraId="5C3B4D40" w14:textId="77777777" w:rsidR="000754B7" w:rsidRPr="004E68D7" w:rsidRDefault="000754B7" w:rsidP="000754B7">
      <w:pPr>
        <w:pStyle w:val="ListParagraph"/>
        <w:spacing w:after="0" w:line="240" w:lineRule="auto"/>
        <w:jc w:val="both"/>
        <w:rPr>
          <w:rFonts w:ascii="Times New Roman" w:hAnsi="Times New Roman" w:cs="Times New Roman"/>
          <w:sz w:val="16"/>
          <w:szCs w:val="16"/>
        </w:rPr>
      </w:pPr>
    </w:p>
    <w:p w14:paraId="6A0F74E0" w14:textId="77777777" w:rsidR="00FA7948" w:rsidRPr="004E68D7" w:rsidRDefault="00FA7948" w:rsidP="000971DD">
      <w:pPr>
        <w:pStyle w:val="ListParagraph"/>
        <w:numPr>
          <w:ilvl w:val="0"/>
          <w:numId w:val="6"/>
        </w:numPr>
        <w:spacing w:after="0" w:line="240" w:lineRule="auto"/>
        <w:jc w:val="both"/>
        <w:rPr>
          <w:rFonts w:ascii="Times New Roman" w:hAnsi="Times New Roman" w:cs="Times New Roman"/>
          <w:sz w:val="24"/>
          <w:szCs w:val="24"/>
        </w:rPr>
      </w:pPr>
      <w:r w:rsidRPr="004E68D7">
        <w:rPr>
          <w:rFonts w:ascii="Times New Roman" w:hAnsi="Times New Roman" w:cs="Times New Roman"/>
          <w:b/>
          <w:sz w:val="24"/>
          <w:szCs w:val="24"/>
        </w:rPr>
        <w:t>Contents of Proposal Documents</w:t>
      </w:r>
      <w:r w:rsidRPr="004E68D7">
        <w:rPr>
          <w:rFonts w:ascii="Times New Roman" w:hAnsi="Times New Roman" w:cs="Times New Roman"/>
          <w:sz w:val="24"/>
          <w:szCs w:val="24"/>
        </w:rPr>
        <w:t>: The set of proposal documents comprises the documents listed below:</w:t>
      </w:r>
    </w:p>
    <w:p w14:paraId="6E03B367" w14:textId="77777777" w:rsidR="0004173B" w:rsidRPr="004E68D7" w:rsidRDefault="0004173B" w:rsidP="000754B7">
      <w:pPr>
        <w:ind w:firstLine="720"/>
      </w:pPr>
      <w:r w:rsidRPr="004E68D7">
        <w:t>Section I</w:t>
      </w:r>
      <w:r w:rsidRPr="004E68D7">
        <w:tab/>
        <w:t>Invitation to Quote</w:t>
      </w:r>
    </w:p>
    <w:p w14:paraId="1F066431" w14:textId="77777777" w:rsidR="0004173B" w:rsidRPr="004E68D7" w:rsidRDefault="0004173B" w:rsidP="000754B7">
      <w:r w:rsidRPr="004E68D7">
        <w:tab/>
        <w:t>Section II</w:t>
      </w:r>
      <w:r w:rsidRPr="004E68D7">
        <w:tab/>
        <w:t>Instruction for Preparing Quotations</w:t>
      </w:r>
    </w:p>
    <w:p w14:paraId="533E6352" w14:textId="77777777" w:rsidR="0004173B" w:rsidRPr="004E68D7" w:rsidRDefault="0004173B" w:rsidP="000754B7">
      <w:r w:rsidRPr="004E68D7">
        <w:tab/>
        <w:t>Section III</w:t>
      </w:r>
      <w:r w:rsidRPr="004E68D7">
        <w:tab/>
        <w:t>Specifications</w:t>
      </w:r>
    </w:p>
    <w:p w14:paraId="1B75317C" w14:textId="77777777" w:rsidR="0004173B" w:rsidRPr="004E68D7" w:rsidRDefault="0004173B" w:rsidP="000754B7">
      <w:r w:rsidRPr="004E68D7">
        <w:tab/>
        <w:t>Section IV</w:t>
      </w:r>
      <w:r w:rsidRPr="004E68D7">
        <w:tab/>
        <w:t xml:space="preserve">Form of Quotation </w:t>
      </w:r>
    </w:p>
    <w:p w14:paraId="79F81CB6" w14:textId="77777777" w:rsidR="0004173B" w:rsidRPr="004E68D7" w:rsidRDefault="0004173B" w:rsidP="000754B7">
      <w:r w:rsidRPr="004E68D7">
        <w:tab/>
        <w:t>Section V</w:t>
      </w:r>
      <w:r w:rsidRPr="004E68D7">
        <w:tab/>
        <w:t xml:space="preserve">Form of </w:t>
      </w:r>
      <w:r w:rsidR="00A153C7" w:rsidRPr="004E68D7">
        <w:t>Contract</w:t>
      </w:r>
      <w:r w:rsidR="0045653A" w:rsidRPr="004E68D7">
        <w:t xml:space="preserve"> </w:t>
      </w:r>
    </w:p>
    <w:p w14:paraId="3E727AF0" w14:textId="77777777" w:rsidR="00FA7948" w:rsidRPr="004E68D7" w:rsidRDefault="0004173B" w:rsidP="000754B7">
      <w:pPr>
        <w:jc w:val="both"/>
      </w:pPr>
      <w:r w:rsidRPr="004E68D7">
        <w:tab/>
        <w:t>Section VI</w:t>
      </w:r>
      <w:r w:rsidRPr="004E68D7">
        <w:tab/>
        <w:t xml:space="preserve">Conditions of </w:t>
      </w:r>
      <w:r w:rsidR="00A153C7" w:rsidRPr="004E68D7">
        <w:t>Contract</w:t>
      </w:r>
      <w:r w:rsidRPr="004E68D7">
        <w:t xml:space="preserve"> </w:t>
      </w:r>
      <w:r w:rsidR="00FA7948" w:rsidRPr="004E68D7">
        <w:t xml:space="preserve">Section </w:t>
      </w:r>
    </w:p>
    <w:p w14:paraId="48E316BD" w14:textId="77777777" w:rsidR="0030173B" w:rsidRPr="004E68D7" w:rsidRDefault="00FA7948" w:rsidP="000754B7">
      <w:pPr>
        <w:jc w:val="both"/>
      </w:pPr>
      <w:r w:rsidRPr="004E68D7">
        <w:tab/>
        <w:t xml:space="preserve"> </w:t>
      </w:r>
      <w:r w:rsidR="0030173B" w:rsidRPr="004E68D7">
        <w:tab/>
      </w:r>
    </w:p>
    <w:p w14:paraId="4AEC2A6D" w14:textId="77777777" w:rsidR="00FA7948" w:rsidRPr="004E68D7" w:rsidRDefault="00FA7948" w:rsidP="000971DD">
      <w:pPr>
        <w:pStyle w:val="ListParagraph"/>
        <w:numPr>
          <w:ilvl w:val="0"/>
          <w:numId w:val="6"/>
        </w:numPr>
        <w:spacing w:after="0" w:line="240" w:lineRule="auto"/>
        <w:jc w:val="both"/>
        <w:rPr>
          <w:rFonts w:ascii="Times New Roman" w:hAnsi="Times New Roman" w:cs="Times New Roman"/>
          <w:sz w:val="24"/>
          <w:szCs w:val="24"/>
        </w:rPr>
      </w:pPr>
      <w:r w:rsidRPr="004E68D7">
        <w:rPr>
          <w:rFonts w:ascii="Times New Roman" w:hAnsi="Times New Roman" w:cs="Times New Roman"/>
          <w:b/>
          <w:sz w:val="24"/>
          <w:szCs w:val="24"/>
        </w:rPr>
        <w:t>Documents Comprising the Proposal</w:t>
      </w:r>
      <w:r w:rsidRPr="004E68D7">
        <w:rPr>
          <w:rFonts w:ascii="Times New Roman" w:hAnsi="Times New Roman" w:cs="Times New Roman"/>
          <w:sz w:val="24"/>
          <w:szCs w:val="24"/>
        </w:rPr>
        <w:t>: The Proposal submitted by the</w:t>
      </w:r>
      <w:r w:rsidR="00D84A94" w:rsidRPr="004E68D7">
        <w:rPr>
          <w:rFonts w:ascii="Times New Roman" w:hAnsi="Times New Roman" w:cs="Times New Roman"/>
          <w:sz w:val="24"/>
          <w:szCs w:val="24"/>
        </w:rPr>
        <w:t xml:space="preserve"> Supplier</w:t>
      </w:r>
      <w:r w:rsidRPr="004E68D7">
        <w:rPr>
          <w:rFonts w:ascii="Times New Roman" w:hAnsi="Times New Roman" w:cs="Times New Roman"/>
          <w:sz w:val="24"/>
          <w:szCs w:val="24"/>
        </w:rPr>
        <w:t xml:space="preserve"> shall comprise the following documents:</w:t>
      </w:r>
    </w:p>
    <w:p w14:paraId="6124624D" w14:textId="77777777" w:rsidR="00FA7948" w:rsidRPr="004E68D7" w:rsidRDefault="00FA7948" w:rsidP="000754B7">
      <w:pPr>
        <w:jc w:val="both"/>
        <w:rPr>
          <w:b/>
        </w:rPr>
      </w:pPr>
      <w:r w:rsidRPr="004E68D7">
        <w:tab/>
        <w:t>(</w:t>
      </w:r>
      <w:proofErr w:type="spellStart"/>
      <w:r w:rsidRPr="004E68D7">
        <w:t>i</w:t>
      </w:r>
      <w:proofErr w:type="spellEnd"/>
      <w:r w:rsidRPr="004E68D7">
        <w:t>)</w:t>
      </w:r>
      <w:r w:rsidRPr="004E68D7">
        <w:tab/>
        <w:t>Form of Quotation (as per sample attached)</w:t>
      </w:r>
    </w:p>
    <w:p w14:paraId="5231BFE6" w14:textId="01030120" w:rsidR="00FA7948" w:rsidRPr="004E68D7" w:rsidRDefault="00FA7948" w:rsidP="00BC28B8">
      <w:pPr>
        <w:pStyle w:val="Salutation"/>
        <w:jc w:val="both"/>
      </w:pPr>
      <w:r w:rsidRPr="004E68D7">
        <w:tab/>
        <w:t>(ii)</w:t>
      </w:r>
      <w:r w:rsidRPr="004E68D7">
        <w:tab/>
        <w:t>Qualification and Experience Information</w:t>
      </w:r>
    </w:p>
    <w:p w14:paraId="43CF0A99" w14:textId="04AAC931" w:rsidR="0030173B" w:rsidRPr="004E68D7" w:rsidRDefault="00FA7948" w:rsidP="00384D90">
      <w:pPr>
        <w:jc w:val="both"/>
      </w:pPr>
      <w:r w:rsidRPr="004E68D7">
        <w:tab/>
        <w:t>(i</w:t>
      </w:r>
      <w:r w:rsidR="00BC28B8" w:rsidRPr="004E68D7">
        <w:t>ii</w:t>
      </w:r>
      <w:r w:rsidRPr="004E68D7">
        <w:t>)</w:t>
      </w:r>
      <w:r w:rsidRPr="004E68D7">
        <w:tab/>
      </w:r>
      <w:r w:rsidR="0004173B" w:rsidRPr="004E68D7">
        <w:t>Manufacturer’s Authorization (</w:t>
      </w:r>
      <w:r w:rsidR="00E94D5C" w:rsidRPr="004E68D7">
        <w:t>if applicable</w:t>
      </w:r>
      <w:r w:rsidR="0004173B" w:rsidRPr="004E68D7">
        <w:t>)</w:t>
      </w:r>
    </w:p>
    <w:p w14:paraId="2005D43D" w14:textId="77777777" w:rsidR="00501A40" w:rsidRPr="004E68D7" w:rsidRDefault="00501A40" w:rsidP="00384D90">
      <w:pPr>
        <w:jc w:val="both"/>
        <w:rPr>
          <w:sz w:val="16"/>
          <w:szCs w:val="16"/>
        </w:rPr>
      </w:pPr>
    </w:p>
    <w:p w14:paraId="78D66E97" w14:textId="495FFA39" w:rsidR="0004173B" w:rsidRPr="004E68D7" w:rsidRDefault="0004173B" w:rsidP="000971DD">
      <w:pPr>
        <w:pStyle w:val="ListParagraph"/>
        <w:numPr>
          <w:ilvl w:val="0"/>
          <w:numId w:val="6"/>
        </w:numPr>
        <w:spacing w:after="0" w:line="240" w:lineRule="auto"/>
        <w:jc w:val="both"/>
        <w:rPr>
          <w:rFonts w:ascii="Times New Roman" w:hAnsi="Times New Roman" w:cs="Times New Roman"/>
          <w:sz w:val="24"/>
          <w:szCs w:val="24"/>
        </w:rPr>
      </w:pPr>
      <w:r w:rsidRPr="004E68D7">
        <w:rPr>
          <w:rFonts w:ascii="Times New Roman" w:hAnsi="Times New Roman" w:cs="Times New Roman"/>
          <w:b/>
          <w:sz w:val="24"/>
          <w:szCs w:val="24"/>
        </w:rPr>
        <w:t>Price Quotation</w:t>
      </w:r>
      <w:r w:rsidRPr="004E68D7">
        <w:rPr>
          <w:rFonts w:ascii="Times New Roman" w:hAnsi="Times New Roman" w:cs="Times New Roman"/>
          <w:sz w:val="24"/>
          <w:szCs w:val="24"/>
        </w:rPr>
        <w:t xml:space="preserve">: The </w:t>
      </w:r>
      <w:r w:rsidR="00A153C7" w:rsidRPr="004E68D7">
        <w:rPr>
          <w:rFonts w:ascii="Times New Roman" w:hAnsi="Times New Roman" w:cs="Times New Roman"/>
          <w:sz w:val="24"/>
          <w:szCs w:val="24"/>
        </w:rPr>
        <w:t>Contract</w:t>
      </w:r>
      <w:r w:rsidRPr="004E68D7">
        <w:rPr>
          <w:rFonts w:ascii="Times New Roman" w:hAnsi="Times New Roman" w:cs="Times New Roman"/>
          <w:sz w:val="24"/>
          <w:szCs w:val="24"/>
        </w:rPr>
        <w:t xml:space="preserve"> shall be for the whole supplies and shall be based on the unit and total price for fixed unit rate.  Prices shall be quoted entirely in Pak Rupees.  The Supplier shall fill in the rates and prices for all items of the Supplies described in the specifications.  All duties, taxes and other levies payable by the Supplier under the </w:t>
      </w:r>
      <w:r w:rsidR="00A153C7" w:rsidRPr="004E68D7">
        <w:rPr>
          <w:rFonts w:ascii="Times New Roman" w:hAnsi="Times New Roman" w:cs="Times New Roman"/>
          <w:sz w:val="24"/>
          <w:szCs w:val="24"/>
        </w:rPr>
        <w:t>Contract</w:t>
      </w:r>
      <w:r w:rsidRPr="004E68D7">
        <w:rPr>
          <w:rFonts w:ascii="Times New Roman" w:hAnsi="Times New Roman" w:cs="Times New Roman"/>
          <w:sz w:val="24"/>
          <w:szCs w:val="24"/>
        </w:rPr>
        <w:t xml:space="preserve">, shall be included in the rates, prices, and total price Quotation submitted by the Supplier. The rates and prices quoted by the Supplier shall be fixed for the duration of the </w:t>
      </w:r>
      <w:r w:rsidR="00A153C7" w:rsidRPr="004E68D7">
        <w:rPr>
          <w:rFonts w:ascii="Times New Roman" w:hAnsi="Times New Roman" w:cs="Times New Roman"/>
          <w:sz w:val="24"/>
          <w:szCs w:val="24"/>
        </w:rPr>
        <w:t>Contract</w:t>
      </w:r>
      <w:r w:rsidRPr="004E68D7">
        <w:rPr>
          <w:rFonts w:ascii="Times New Roman" w:hAnsi="Times New Roman" w:cs="Times New Roman"/>
          <w:sz w:val="24"/>
          <w:szCs w:val="24"/>
        </w:rPr>
        <w:t xml:space="preserve"> and shall not be subject to any adjustment on any account.</w:t>
      </w:r>
    </w:p>
    <w:p w14:paraId="020F3487" w14:textId="1BB3E5F2" w:rsidR="00000842" w:rsidRPr="004E68D7" w:rsidRDefault="00000842" w:rsidP="00000842">
      <w:pPr>
        <w:jc w:val="both"/>
      </w:pPr>
    </w:p>
    <w:p w14:paraId="5F892E02" w14:textId="77777777" w:rsidR="00000842" w:rsidRPr="004E68D7" w:rsidRDefault="00000842" w:rsidP="00000842">
      <w:pPr>
        <w:jc w:val="both"/>
      </w:pPr>
    </w:p>
    <w:p w14:paraId="7F7C5993" w14:textId="73599560" w:rsidR="00501A40" w:rsidRPr="004E68D7" w:rsidRDefault="00501A40" w:rsidP="00501A40">
      <w:pPr>
        <w:jc w:val="both"/>
      </w:pPr>
    </w:p>
    <w:p w14:paraId="4EC47491" w14:textId="77777777" w:rsidR="00501A40" w:rsidRPr="004E68D7" w:rsidRDefault="00501A40" w:rsidP="00501A40">
      <w:pPr>
        <w:jc w:val="both"/>
      </w:pPr>
    </w:p>
    <w:p w14:paraId="555D7CFB" w14:textId="77777777" w:rsidR="0004173B" w:rsidRPr="004E68D7" w:rsidRDefault="0004173B" w:rsidP="000754B7">
      <w:pPr>
        <w:pStyle w:val="ListParagraph"/>
        <w:spacing w:after="0" w:line="240" w:lineRule="auto"/>
        <w:jc w:val="both"/>
        <w:rPr>
          <w:rFonts w:ascii="Times New Roman" w:hAnsi="Times New Roman" w:cs="Times New Roman"/>
          <w:sz w:val="24"/>
          <w:szCs w:val="24"/>
        </w:rPr>
      </w:pPr>
    </w:p>
    <w:p w14:paraId="7E909933" w14:textId="4DABA9BD" w:rsidR="0004173B" w:rsidRPr="004E68D7" w:rsidRDefault="0004173B" w:rsidP="000971DD">
      <w:pPr>
        <w:pStyle w:val="ListParagraph"/>
        <w:numPr>
          <w:ilvl w:val="0"/>
          <w:numId w:val="6"/>
        </w:numPr>
        <w:spacing w:after="0" w:line="240" w:lineRule="auto"/>
        <w:jc w:val="both"/>
        <w:rPr>
          <w:rFonts w:ascii="Times New Roman" w:hAnsi="Times New Roman" w:cs="Times New Roman"/>
          <w:sz w:val="24"/>
          <w:szCs w:val="24"/>
        </w:rPr>
      </w:pPr>
      <w:r w:rsidRPr="004E68D7">
        <w:rPr>
          <w:rFonts w:ascii="Times New Roman" w:hAnsi="Times New Roman" w:cs="Times New Roman"/>
          <w:b/>
          <w:sz w:val="24"/>
          <w:szCs w:val="24"/>
        </w:rPr>
        <w:t xml:space="preserve">Item-by-Item Commentary on the Technical Requirements: </w:t>
      </w:r>
      <w:r w:rsidRPr="004E68D7">
        <w:rPr>
          <w:rFonts w:ascii="Times New Roman" w:hAnsi="Times New Roman" w:cs="Times New Roman"/>
          <w:sz w:val="24"/>
          <w:szCs w:val="24"/>
        </w:rPr>
        <w:t xml:space="preserve">The </w:t>
      </w:r>
      <w:proofErr w:type="spellStart"/>
      <w:r w:rsidRPr="004E68D7">
        <w:rPr>
          <w:rFonts w:ascii="Times New Roman" w:hAnsi="Times New Roman" w:cs="Times New Roman"/>
          <w:sz w:val="24"/>
          <w:szCs w:val="24"/>
        </w:rPr>
        <w:t>Offeror</w:t>
      </w:r>
      <w:proofErr w:type="spellEnd"/>
      <w:r w:rsidRPr="004E68D7">
        <w:rPr>
          <w:rFonts w:ascii="Times New Roman" w:hAnsi="Times New Roman" w:cs="Times New Roman"/>
          <w:sz w:val="24"/>
          <w:szCs w:val="24"/>
        </w:rPr>
        <w:t xml:space="preserve"> must provide an item-by-item commentary on the Technical Requirements, demonstrating the substantial responsiveness of the overall Goods offered to those </w:t>
      </w:r>
      <w:r w:rsidR="00DE3093" w:rsidRPr="004E68D7">
        <w:rPr>
          <w:rFonts w:ascii="Times New Roman" w:hAnsi="Times New Roman" w:cs="Times New Roman"/>
          <w:sz w:val="24"/>
          <w:szCs w:val="24"/>
        </w:rPr>
        <w:t>Requirements.</w:t>
      </w:r>
    </w:p>
    <w:p w14:paraId="5CE2DFDC" w14:textId="77777777" w:rsidR="00384D90" w:rsidRPr="004E68D7" w:rsidRDefault="00384D90" w:rsidP="00384D90">
      <w:pPr>
        <w:pStyle w:val="ListParagraph"/>
        <w:rPr>
          <w:rFonts w:ascii="Times New Roman" w:hAnsi="Times New Roman" w:cs="Times New Roman"/>
          <w:sz w:val="24"/>
          <w:szCs w:val="24"/>
        </w:rPr>
      </w:pPr>
    </w:p>
    <w:p w14:paraId="4B90F67A" w14:textId="088B8A88" w:rsidR="0004173B" w:rsidRPr="004E68D7" w:rsidRDefault="0004173B" w:rsidP="000971DD">
      <w:pPr>
        <w:pStyle w:val="ListParagraph"/>
        <w:numPr>
          <w:ilvl w:val="0"/>
          <w:numId w:val="6"/>
        </w:numPr>
        <w:spacing w:after="0" w:line="240" w:lineRule="auto"/>
        <w:jc w:val="both"/>
        <w:rPr>
          <w:rFonts w:ascii="Times New Roman" w:hAnsi="Times New Roman" w:cs="Times New Roman"/>
          <w:sz w:val="24"/>
          <w:szCs w:val="24"/>
        </w:rPr>
      </w:pPr>
      <w:r w:rsidRPr="004E68D7">
        <w:rPr>
          <w:rFonts w:ascii="Times New Roman" w:hAnsi="Times New Roman" w:cs="Times New Roman"/>
          <w:b/>
          <w:bCs/>
          <w:sz w:val="24"/>
          <w:szCs w:val="24"/>
        </w:rPr>
        <w:t>Validity of Quotations.</w:t>
      </w:r>
      <w:r w:rsidRPr="004E68D7">
        <w:rPr>
          <w:rFonts w:ascii="Times New Roman" w:hAnsi="Times New Roman" w:cs="Times New Roman"/>
          <w:sz w:val="24"/>
          <w:szCs w:val="24"/>
        </w:rPr>
        <w:t xml:space="preserve">  The price quotation shall remain valid for the period of </w:t>
      </w:r>
      <w:r w:rsidR="000B4F32" w:rsidRPr="004E68D7">
        <w:rPr>
          <w:rFonts w:ascii="Times New Roman" w:hAnsi="Times New Roman" w:cs="Times New Roman"/>
          <w:sz w:val="24"/>
          <w:szCs w:val="24"/>
        </w:rPr>
        <w:t>thirty</w:t>
      </w:r>
      <w:r w:rsidRPr="004E68D7">
        <w:rPr>
          <w:rFonts w:ascii="Times New Roman" w:hAnsi="Times New Roman" w:cs="Times New Roman"/>
          <w:sz w:val="24"/>
          <w:szCs w:val="24"/>
        </w:rPr>
        <w:t xml:space="preserve"> (</w:t>
      </w:r>
      <w:r w:rsidR="000B4F32" w:rsidRPr="004E68D7">
        <w:rPr>
          <w:rFonts w:ascii="Times New Roman" w:hAnsi="Times New Roman" w:cs="Times New Roman"/>
          <w:sz w:val="24"/>
          <w:szCs w:val="24"/>
        </w:rPr>
        <w:t>3</w:t>
      </w:r>
      <w:r w:rsidRPr="004E68D7">
        <w:rPr>
          <w:rFonts w:ascii="Times New Roman" w:hAnsi="Times New Roman" w:cs="Times New Roman"/>
          <w:sz w:val="24"/>
          <w:szCs w:val="24"/>
        </w:rPr>
        <w:t xml:space="preserve">0) calendar days counted from the </w:t>
      </w:r>
      <w:r w:rsidR="005A51C7" w:rsidRPr="004E68D7">
        <w:rPr>
          <w:rFonts w:ascii="Times New Roman" w:hAnsi="Times New Roman" w:cs="Times New Roman"/>
          <w:sz w:val="24"/>
          <w:szCs w:val="24"/>
        </w:rPr>
        <w:t xml:space="preserve">closing </w:t>
      </w:r>
      <w:r w:rsidRPr="004E68D7">
        <w:rPr>
          <w:rFonts w:ascii="Times New Roman" w:hAnsi="Times New Roman" w:cs="Times New Roman"/>
          <w:sz w:val="24"/>
          <w:szCs w:val="24"/>
        </w:rPr>
        <w:t>date of submission of the Quotation specified in Clause</w:t>
      </w:r>
      <w:r w:rsidR="005A51C7" w:rsidRPr="004E68D7">
        <w:rPr>
          <w:rFonts w:ascii="Times New Roman" w:hAnsi="Times New Roman" w:cs="Times New Roman"/>
          <w:sz w:val="24"/>
          <w:szCs w:val="24"/>
        </w:rPr>
        <w:t xml:space="preserve"> </w:t>
      </w:r>
      <w:r w:rsidR="00137A9B" w:rsidRPr="004E68D7">
        <w:rPr>
          <w:rFonts w:ascii="Times New Roman" w:hAnsi="Times New Roman" w:cs="Times New Roman"/>
          <w:sz w:val="24"/>
          <w:szCs w:val="24"/>
        </w:rPr>
        <w:t>5</w:t>
      </w:r>
      <w:r w:rsidR="005A51C7" w:rsidRPr="004E68D7">
        <w:rPr>
          <w:rFonts w:ascii="Times New Roman" w:hAnsi="Times New Roman" w:cs="Times New Roman"/>
          <w:sz w:val="24"/>
          <w:szCs w:val="24"/>
        </w:rPr>
        <w:t xml:space="preserve"> of </w:t>
      </w:r>
      <w:r w:rsidR="00073E11" w:rsidRPr="004E68D7">
        <w:rPr>
          <w:rFonts w:ascii="Times New Roman" w:hAnsi="Times New Roman" w:cs="Times New Roman"/>
          <w:sz w:val="24"/>
          <w:szCs w:val="24"/>
        </w:rPr>
        <w:t>Request/</w:t>
      </w:r>
      <w:r w:rsidR="005A51C7" w:rsidRPr="004E68D7">
        <w:rPr>
          <w:rFonts w:ascii="Times New Roman" w:hAnsi="Times New Roman" w:cs="Times New Roman"/>
          <w:sz w:val="24"/>
          <w:szCs w:val="24"/>
        </w:rPr>
        <w:t xml:space="preserve">Invitation </w:t>
      </w:r>
      <w:r w:rsidR="00073E11" w:rsidRPr="004E68D7">
        <w:rPr>
          <w:rFonts w:ascii="Times New Roman" w:hAnsi="Times New Roman" w:cs="Times New Roman"/>
          <w:sz w:val="24"/>
          <w:szCs w:val="24"/>
        </w:rPr>
        <w:t>for</w:t>
      </w:r>
      <w:r w:rsidR="005A51C7" w:rsidRPr="004E68D7">
        <w:rPr>
          <w:rFonts w:ascii="Times New Roman" w:hAnsi="Times New Roman" w:cs="Times New Roman"/>
          <w:sz w:val="24"/>
          <w:szCs w:val="24"/>
        </w:rPr>
        <w:t xml:space="preserve"> Quote</w:t>
      </w:r>
      <w:r w:rsidR="00073E11" w:rsidRPr="004E68D7">
        <w:rPr>
          <w:rFonts w:ascii="Times New Roman" w:hAnsi="Times New Roman" w:cs="Times New Roman"/>
          <w:sz w:val="24"/>
          <w:szCs w:val="24"/>
        </w:rPr>
        <w:t xml:space="preserve"> under Section I</w:t>
      </w:r>
      <w:r w:rsidRPr="004E68D7">
        <w:rPr>
          <w:rFonts w:ascii="Times New Roman" w:hAnsi="Times New Roman" w:cs="Times New Roman"/>
          <w:sz w:val="24"/>
          <w:szCs w:val="24"/>
        </w:rPr>
        <w:t>.  The Purchaser may request the Suppliers to extend the period of validity for a specified additional period.  The Purchaser’s request and the Suppliers</w:t>
      </w:r>
      <w:r w:rsidR="00137A9B" w:rsidRPr="004E68D7">
        <w:rPr>
          <w:rFonts w:ascii="Times New Roman" w:hAnsi="Times New Roman" w:cs="Times New Roman"/>
          <w:sz w:val="24"/>
          <w:szCs w:val="24"/>
        </w:rPr>
        <w:t>’</w:t>
      </w:r>
      <w:r w:rsidRPr="004E68D7">
        <w:rPr>
          <w:rFonts w:ascii="Times New Roman" w:hAnsi="Times New Roman" w:cs="Times New Roman"/>
          <w:sz w:val="24"/>
          <w:szCs w:val="24"/>
        </w:rPr>
        <w:t xml:space="preserve"> responses shall be made </w:t>
      </w:r>
      <w:r w:rsidR="005A51C7" w:rsidRPr="004E68D7">
        <w:rPr>
          <w:rFonts w:ascii="Times New Roman" w:hAnsi="Times New Roman" w:cs="Times New Roman"/>
          <w:sz w:val="24"/>
          <w:szCs w:val="24"/>
        </w:rPr>
        <w:t>in writing or by fax or by email</w:t>
      </w:r>
      <w:r w:rsidRPr="004E68D7">
        <w:rPr>
          <w:rFonts w:ascii="Times New Roman" w:hAnsi="Times New Roman" w:cs="Times New Roman"/>
          <w:sz w:val="24"/>
          <w:szCs w:val="24"/>
        </w:rPr>
        <w:t>.  A Supplier may refuse the request for extension of Quotation validity in which case he may withdraw his Quotation without any penalty. A Supplier agreeing to the request will not be required or permitted to otherwise modify its Quotation.</w:t>
      </w:r>
    </w:p>
    <w:p w14:paraId="134C899A" w14:textId="77777777" w:rsidR="000754B7" w:rsidRPr="004E68D7" w:rsidRDefault="000754B7" w:rsidP="000754B7">
      <w:pPr>
        <w:pStyle w:val="ListParagraph"/>
        <w:spacing w:after="0" w:line="240" w:lineRule="auto"/>
        <w:jc w:val="both"/>
        <w:rPr>
          <w:rFonts w:ascii="Times New Roman" w:hAnsi="Times New Roman" w:cs="Times New Roman"/>
          <w:sz w:val="24"/>
          <w:szCs w:val="24"/>
        </w:rPr>
      </w:pPr>
    </w:p>
    <w:p w14:paraId="7A47A645" w14:textId="77777777" w:rsidR="0004173B" w:rsidRPr="004E68D7" w:rsidRDefault="0004173B" w:rsidP="000971DD">
      <w:pPr>
        <w:pStyle w:val="ListParagraph"/>
        <w:numPr>
          <w:ilvl w:val="0"/>
          <w:numId w:val="6"/>
        </w:numPr>
        <w:jc w:val="both"/>
        <w:rPr>
          <w:rFonts w:ascii="Times New Roman" w:hAnsi="Times New Roman" w:cs="Times New Roman"/>
          <w:sz w:val="24"/>
          <w:szCs w:val="24"/>
        </w:rPr>
      </w:pPr>
      <w:r w:rsidRPr="004E68D7">
        <w:rPr>
          <w:rFonts w:ascii="Times New Roman" w:hAnsi="Times New Roman" w:cs="Times New Roman"/>
          <w:b/>
          <w:sz w:val="24"/>
          <w:szCs w:val="24"/>
        </w:rPr>
        <w:t>Language of the Quotation</w:t>
      </w:r>
      <w:r w:rsidRPr="004E68D7">
        <w:rPr>
          <w:rFonts w:ascii="Times New Roman" w:hAnsi="Times New Roman" w:cs="Times New Roman"/>
          <w:sz w:val="24"/>
          <w:szCs w:val="24"/>
        </w:rPr>
        <w:t xml:space="preserve">: All documents relating to the Quotation and </w:t>
      </w:r>
      <w:r w:rsidR="00A153C7" w:rsidRPr="004E68D7">
        <w:rPr>
          <w:rFonts w:ascii="Times New Roman" w:hAnsi="Times New Roman" w:cs="Times New Roman"/>
          <w:sz w:val="24"/>
          <w:szCs w:val="24"/>
        </w:rPr>
        <w:t>Contract</w:t>
      </w:r>
      <w:r w:rsidRPr="004E68D7">
        <w:rPr>
          <w:rFonts w:ascii="Times New Roman" w:hAnsi="Times New Roman" w:cs="Times New Roman"/>
          <w:sz w:val="24"/>
          <w:szCs w:val="24"/>
        </w:rPr>
        <w:t xml:space="preserve"> shall be in the English language.</w:t>
      </w:r>
    </w:p>
    <w:p w14:paraId="29C2904A" w14:textId="77777777" w:rsidR="000754B7" w:rsidRPr="004E68D7" w:rsidRDefault="000754B7" w:rsidP="000754B7">
      <w:pPr>
        <w:pStyle w:val="ListParagraph"/>
        <w:spacing w:after="0" w:line="240" w:lineRule="auto"/>
        <w:jc w:val="both"/>
        <w:rPr>
          <w:rFonts w:ascii="Times New Roman" w:hAnsi="Times New Roman" w:cs="Times New Roman"/>
          <w:sz w:val="24"/>
          <w:szCs w:val="24"/>
        </w:rPr>
      </w:pPr>
    </w:p>
    <w:p w14:paraId="28263E07" w14:textId="77777777" w:rsidR="0004173B" w:rsidRPr="004E68D7" w:rsidRDefault="0004173B" w:rsidP="000971DD">
      <w:pPr>
        <w:pStyle w:val="ListParagraph"/>
        <w:numPr>
          <w:ilvl w:val="0"/>
          <w:numId w:val="6"/>
        </w:numPr>
        <w:spacing w:line="240" w:lineRule="auto"/>
        <w:jc w:val="both"/>
        <w:rPr>
          <w:rFonts w:ascii="Times New Roman" w:hAnsi="Times New Roman" w:cs="Times New Roman"/>
          <w:sz w:val="24"/>
          <w:szCs w:val="24"/>
        </w:rPr>
      </w:pPr>
      <w:r w:rsidRPr="004E68D7">
        <w:rPr>
          <w:rFonts w:ascii="Times New Roman" w:hAnsi="Times New Roman" w:cs="Times New Roman"/>
          <w:b/>
          <w:sz w:val="24"/>
          <w:szCs w:val="24"/>
        </w:rPr>
        <w:t xml:space="preserve">Process to be Confidential: </w:t>
      </w:r>
      <w:r w:rsidRPr="004E68D7">
        <w:rPr>
          <w:rFonts w:ascii="Times New Roman" w:hAnsi="Times New Roman" w:cs="Times New Roman"/>
          <w:sz w:val="24"/>
          <w:szCs w:val="24"/>
        </w:rPr>
        <w:t xml:space="preserve">Information relating to the examination, clarification, evaluation and comparison of quotations and recommendation for the </w:t>
      </w:r>
      <w:r w:rsidR="00A153C7" w:rsidRPr="004E68D7">
        <w:rPr>
          <w:rFonts w:ascii="Times New Roman" w:hAnsi="Times New Roman" w:cs="Times New Roman"/>
          <w:sz w:val="24"/>
          <w:szCs w:val="24"/>
        </w:rPr>
        <w:t>Contract</w:t>
      </w:r>
      <w:r w:rsidRPr="004E68D7">
        <w:rPr>
          <w:rFonts w:ascii="Times New Roman" w:hAnsi="Times New Roman" w:cs="Times New Roman"/>
          <w:sz w:val="24"/>
          <w:szCs w:val="24"/>
        </w:rPr>
        <w:t xml:space="preserve"> award shall not be disclosed until the award to the successful Supplier has been announced.  </w:t>
      </w:r>
    </w:p>
    <w:p w14:paraId="5E264F88" w14:textId="77777777" w:rsidR="000754B7" w:rsidRPr="004E68D7" w:rsidRDefault="000754B7" w:rsidP="000754B7">
      <w:pPr>
        <w:pStyle w:val="ListParagraph"/>
        <w:spacing w:line="240" w:lineRule="auto"/>
        <w:jc w:val="both"/>
        <w:rPr>
          <w:rFonts w:ascii="Times New Roman" w:hAnsi="Times New Roman" w:cs="Times New Roman"/>
          <w:sz w:val="24"/>
          <w:szCs w:val="24"/>
        </w:rPr>
      </w:pPr>
    </w:p>
    <w:p w14:paraId="7EC60F0F" w14:textId="77777777" w:rsidR="0004173B" w:rsidRPr="004E68D7" w:rsidRDefault="0004173B" w:rsidP="000971DD">
      <w:pPr>
        <w:pStyle w:val="ListParagraph"/>
        <w:numPr>
          <w:ilvl w:val="0"/>
          <w:numId w:val="6"/>
        </w:numPr>
        <w:spacing w:line="240" w:lineRule="auto"/>
        <w:jc w:val="both"/>
        <w:rPr>
          <w:rFonts w:ascii="Times New Roman" w:hAnsi="Times New Roman" w:cs="Times New Roman"/>
          <w:sz w:val="24"/>
          <w:szCs w:val="24"/>
        </w:rPr>
      </w:pPr>
      <w:r w:rsidRPr="004E68D7">
        <w:rPr>
          <w:rFonts w:ascii="Times New Roman" w:hAnsi="Times New Roman" w:cs="Times New Roman"/>
          <w:b/>
          <w:sz w:val="24"/>
          <w:szCs w:val="24"/>
        </w:rPr>
        <w:t>Evaluation and Comparison of Quotations:</w:t>
      </w:r>
      <w:r w:rsidRPr="004E68D7">
        <w:rPr>
          <w:rFonts w:ascii="Times New Roman" w:hAnsi="Times New Roman" w:cs="Times New Roman"/>
          <w:sz w:val="24"/>
          <w:szCs w:val="24"/>
        </w:rPr>
        <w:t xml:space="preserve"> The Purchaser will award the </w:t>
      </w:r>
      <w:r w:rsidR="00A153C7" w:rsidRPr="004E68D7">
        <w:rPr>
          <w:rFonts w:ascii="Times New Roman" w:hAnsi="Times New Roman" w:cs="Times New Roman"/>
          <w:sz w:val="24"/>
          <w:szCs w:val="24"/>
        </w:rPr>
        <w:t>Contract</w:t>
      </w:r>
      <w:r w:rsidRPr="004E68D7">
        <w:rPr>
          <w:rFonts w:ascii="Times New Roman" w:hAnsi="Times New Roman" w:cs="Times New Roman"/>
          <w:sz w:val="24"/>
          <w:szCs w:val="24"/>
        </w:rPr>
        <w:t xml:space="preserve"> to the Supplier whose Quotation has been determined to be substantially responsive to the proposal documents and who has offered the lowest evaluated price quotation.  In evaluating the quotations, the Purchaser will determine for each proposal the evaluated price quotation by adjusting the price quotation by making any correction for any arithmetic errors as follows:</w:t>
      </w:r>
    </w:p>
    <w:p w14:paraId="0F3CBFEB" w14:textId="77777777" w:rsidR="000754B7" w:rsidRPr="004E68D7" w:rsidRDefault="000754B7" w:rsidP="000754B7">
      <w:pPr>
        <w:pStyle w:val="ListParagraph"/>
        <w:rPr>
          <w:rFonts w:ascii="Times New Roman" w:hAnsi="Times New Roman" w:cs="Times New Roman"/>
          <w:sz w:val="24"/>
          <w:szCs w:val="24"/>
        </w:rPr>
      </w:pPr>
    </w:p>
    <w:p w14:paraId="289B4B73" w14:textId="77777777" w:rsidR="0004173B" w:rsidRPr="004E68D7" w:rsidRDefault="0004173B" w:rsidP="000971DD">
      <w:pPr>
        <w:pStyle w:val="ListParagraph"/>
        <w:numPr>
          <w:ilvl w:val="0"/>
          <w:numId w:val="9"/>
        </w:numPr>
        <w:rPr>
          <w:rFonts w:ascii="Times New Roman" w:hAnsi="Times New Roman" w:cs="Times New Roman"/>
          <w:sz w:val="24"/>
          <w:szCs w:val="24"/>
        </w:rPr>
      </w:pPr>
      <w:r w:rsidRPr="004E68D7">
        <w:rPr>
          <w:rFonts w:ascii="Times New Roman" w:hAnsi="Times New Roman" w:cs="Times New Roman"/>
          <w:sz w:val="24"/>
          <w:szCs w:val="24"/>
        </w:rPr>
        <w:t>where there is a discrepancy between amounts in figures and in words, the amount in words will govern;</w:t>
      </w:r>
    </w:p>
    <w:p w14:paraId="68AA53A4" w14:textId="2F1FA3F1" w:rsidR="0004173B" w:rsidRPr="004E68D7" w:rsidRDefault="0004173B" w:rsidP="000971DD">
      <w:pPr>
        <w:pStyle w:val="ListParagraph"/>
        <w:numPr>
          <w:ilvl w:val="0"/>
          <w:numId w:val="9"/>
        </w:numPr>
        <w:rPr>
          <w:rFonts w:ascii="Times New Roman" w:hAnsi="Times New Roman" w:cs="Times New Roman"/>
          <w:sz w:val="24"/>
          <w:szCs w:val="24"/>
        </w:rPr>
      </w:pPr>
      <w:r w:rsidRPr="004E68D7">
        <w:rPr>
          <w:rFonts w:ascii="Times New Roman" w:hAnsi="Times New Roman" w:cs="Times New Roman"/>
          <w:sz w:val="24"/>
          <w:szCs w:val="24"/>
        </w:rPr>
        <w:t xml:space="preserve">where is a discrepancy between the unit rate and the </w:t>
      </w:r>
      <w:r w:rsidR="00C80093" w:rsidRPr="004E68D7">
        <w:rPr>
          <w:rFonts w:ascii="Times New Roman" w:hAnsi="Times New Roman" w:cs="Times New Roman"/>
          <w:sz w:val="24"/>
          <w:szCs w:val="24"/>
        </w:rPr>
        <w:t>line-item</w:t>
      </w:r>
      <w:r w:rsidRPr="004E68D7">
        <w:rPr>
          <w:rFonts w:ascii="Times New Roman" w:hAnsi="Times New Roman" w:cs="Times New Roman"/>
          <w:sz w:val="24"/>
          <w:szCs w:val="24"/>
        </w:rPr>
        <w:t xml:space="preserve"> total resulting from multiplying the unit rate by the quantity, the unit rate as quoted will govern;</w:t>
      </w:r>
    </w:p>
    <w:p w14:paraId="62584259" w14:textId="4B74B652" w:rsidR="0004173B" w:rsidRPr="004E68D7" w:rsidRDefault="0004173B" w:rsidP="000971DD">
      <w:pPr>
        <w:pStyle w:val="ListParagraph"/>
        <w:numPr>
          <w:ilvl w:val="0"/>
          <w:numId w:val="9"/>
        </w:numPr>
        <w:rPr>
          <w:rFonts w:ascii="Times New Roman" w:hAnsi="Times New Roman" w:cs="Times New Roman"/>
          <w:sz w:val="24"/>
          <w:szCs w:val="24"/>
        </w:rPr>
      </w:pPr>
      <w:r w:rsidRPr="004E68D7">
        <w:rPr>
          <w:rFonts w:ascii="Times New Roman" w:hAnsi="Times New Roman" w:cs="Times New Roman"/>
          <w:sz w:val="24"/>
          <w:szCs w:val="24"/>
        </w:rPr>
        <w:t>if a Supplier refuses to accept the correction, his Quotation</w:t>
      </w:r>
      <w:r w:rsidR="000754B7" w:rsidRPr="004E68D7">
        <w:rPr>
          <w:rFonts w:ascii="Times New Roman" w:hAnsi="Times New Roman" w:cs="Times New Roman"/>
          <w:sz w:val="24"/>
          <w:szCs w:val="24"/>
        </w:rPr>
        <w:t xml:space="preserve"> will be rejected;</w:t>
      </w:r>
    </w:p>
    <w:p w14:paraId="57834945" w14:textId="77777777" w:rsidR="006E680B" w:rsidRPr="004E68D7" w:rsidRDefault="006E680B" w:rsidP="006E680B">
      <w:pPr>
        <w:pStyle w:val="ListParagraph"/>
        <w:rPr>
          <w:rFonts w:ascii="Times New Roman" w:hAnsi="Times New Roman" w:cs="Times New Roman"/>
          <w:sz w:val="24"/>
          <w:szCs w:val="24"/>
        </w:rPr>
      </w:pPr>
    </w:p>
    <w:p w14:paraId="6EF6400C" w14:textId="77777777" w:rsidR="0004173B" w:rsidRPr="004E68D7" w:rsidRDefault="0004173B" w:rsidP="000971DD">
      <w:pPr>
        <w:pStyle w:val="ListParagraph"/>
        <w:numPr>
          <w:ilvl w:val="0"/>
          <w:numId w:val="6"/>
        </w:numPr>
        <w:spacing w:line="240" w:lineRule="auto"/>
        <w:jc w:val="both"/>
        <w:rPr>
          <w:rFonts w:ascii="Times New Roman" w:hAnsi="Times New Roman" w:cs="Times New Roman"/>
          <w:sz w:val="24"/>
          <w:szCs w:val="24"/>
        </w:rPr>
      </w:pPr>
      <w:r w:rsidRPr="004E68D7">
        <w:rPr>
          <w:rFonts w:ascii="Times New Roman" w:hAnsi="Times New Roman" w:cs="Times New Roman"/>
          <w:b/>
          <w:sz w:val="24"/>
          <w:szCs w:val="24"/>
        </w:rPr>
        <w:t>Purchaser’s Right to Accept Any Quotation and to Reject any or all Quotations:</w:t>
      </w:r>
      <w:r w:rsidRPr="004E68D7">
        <w:rPr>
          <w:rFonts w:ascii="Times New Roman" w:hAnsi="Times New Roman" w:cs="Times New Roman"/>
          <w:sz w:val="24"/>
          <w:szCs w:val="24"/>
        </w:rPr>
        <w:t xml:space="preserve"> The Purchaser reserves the right to accept or reject any quotation, and to cancel the process of competition and reject any or all quotations, at any time prior to the award of the </w:t>
      </w:r>
      <w:r w:rsidR="00A153C7" w:rsidRPr="004E68D7">
        <w:rPr>
          <w:rFonts w:ascii="Times New Roman" w:hAnsi="Times New Roman" w:cs="Times New Roman"/>
          <w:sz w:val="24"/>
          <w:szCs w:val="24"/>
        </w:rPr>
        <w:t>Contract</w:t>
      </w:r>
      <w:r w:rsidRPr="004E68D7">
        <w:rPr>
          <w:rFonts w:ascii="Times New Roman" w:hAnsi="Times New Roman" w:cs="Times New Roman"/>
          <w:sz w:val="24"/>
          <w:szCs w:val="24"/>
        </w:rPr>
        <w:t xml:space="preserve">, without thereby incurring any liability to the affected Supplier(s). </w:t>
      </w:r>
    </w:p>
    <w:p w14:paraId="780405E4" w14:textId="77777777" w:rsidR="000754B7" w:rsidRPr="004E68D7" w:rsidRDefault="000754B7" w:rsidP="000754B7">
      <w:pPr>
        <w:pStyle w:val="ListParagraph"/>
        <w:spacing w:line="240" w:lineRule="auto"/>
        <w:jc w:val="both"/>
        <w:rPr>
          <w:rFonts w:ascii="Times New Roman" w:hAnsi="Times New Roman" w:cs="Times New Roman"/>
          <w:sz w:val="24"/>
          <w:szCs w:val="24"/>
        </w:rPr>
      </w:pPr>
    </w:p>
    <w:p w14:paraId="7E998FD4" w14:textId="01683F4D" w:rsidR="00501A40" w:rsidRPr="004E68D7" w:rsidRDefault="0004173B" w:rsidP="00501A40">
      <w:pPr>
        <w:pStyle w:val="ListParagraph"/>
        <w:numPr>
          <w:ilvl w:val="0"/>
          <w:numId w:val="6"/>
        </w:numPr>
        <w:spacing w:line="240" w:lineRule="auto"/>
        <w:jc w:val="both"/>
        <w:rPr>
          <w:rFonts w:ascii="Times New Roman" w:hAnsi="Times New Roman" w:cs="Times New Roman"/>
          <w:sz w:val="24"/>
          <w:szCs w:val="24"/>
        </w:rPr>
      </w:pPr>
      <w:r w:rsidRPr="004E68D7">
        <w:rPr>
          <w:rFonts w:ascii="Times New Roman" w:hAnsi="Times New Roman" w:cs="Times New Roman"/>
          <w:b/>
          <w:sz w:val="24"/>
          <w:szCs w:val="24"/>
        </w:rPr>
        <w:t>Purchaser’s Right to</w:t>
      </w:r>
      <w:r w:rsidRPr="004E68D7">
        <w:rPr>
          <w:rFonts w:ascii="Times New Roman" w:hAnsi="Times New Roman" w:cs="Times New Roman"/>
          <w:sz w:val="24"/>
          <w:szCs w:val="24"/>
        </w:rPr>
        <w:t xml:space="preserve"> </w:t>
      </w:r>
      <w:r w:rsidRPr="004E68D7">
        <w:rPr>
          <w:rFonts w:ascii="Times New Roman" w:hAnsi="Times New Roman" w:cs="Times New Roman"/>
          <w:b/>
          <w:sz w:val="24"/>
          <w:szCs w:val="24"/>
        </w:rPr>
        <w:t>Increase or Decrease Quantities</w:t>
      </w:r>
      <w:r w:rsidRPr="004E68D7">
        <w:rPr>
          <w:rFonts w:ascii="Times New Roman" w:hAnsi="Times New Roman" w:cs="Times New Roman"/>
          <w:sz w:val="24"/>
          <w:szCs w:val="24"/>
        </w:rPr>
        <w:t>:  The Purchaser, reserves the right to increase or decrease quantities of supplies.</w:t>
      </w:r>
    </w:p>
    <w:p w14:paraId="1364017B" w14:textId="77777777" w:rsidR="00501A40" w:rsidRPr="004E68D7" w:rsidRDefault="00501A40" w:rsidP="00501A40">
      <w:pPr>
        <w:pStyle w:val="ListParagraph"/>
        <w:spacing w:line="240" w:lineRule="auto"/>
        <w:jc w:val="both"/>
        <w:rPr>
          <w:rFonts w:ascii="Times New Roman" w:hAnsi="Times New Roman" w:cs="Times New Roman"/>
          <w:sz w:val="24"/>
          <w:szCs w:val="24"/>
        </w:rPr>
      </w:pPr>
    </w:p>
    <w:p w14:paraId="71361295" w14:textId="108C9988" w:rsidR="0004173B" w:rsidRPr="004E68D7" w:rsidRDefault="00384D90" w:rsidP="000971DD">
      <w:pPr>
        <w:pStyle w:val="ListParagraph"/>
        <w:numPr>
          <w:ilvl w:val="0"/>
          <w:numId w:val="6"/>
        </w:numPr>
        <w:spacing w:after="0" w:line="240" w:lineRule="auto"/>
        <w:rPr>
          <w:rFonts w:ascii="Times New Roman" w:hAnsi="Times New Roman" w:cs="Times New Roman"/>
          <w:sz w:val="24"/>
          <w:szCs w:val="24"/>
        </w:rPr>
      </w:pPr>
      <w:r w:rsidRPr="004E68D7">
        <w:rPr>
          <w:rFonts w:ascii="Times New Roman" w:hAnsi="Times New Roman" w:cs="Times New Roman"/>
          <w:b/>
          <w:sz w:val="24"/>
          <w:szCs w:val="24"/>
        </w:rPr>
        <w:t>Interpretation</w:t>
      </w:r>
      <w:r w:rsidRPr="004E68D7">
        <w:rPr>
          <w:rFonts w:ascii="Times New Roman" w:hAnsi="Times New Roman" w:cs="Times New Roman"/>
          <w:sz w:val="24"/>
          <w:szCs w:val="24"/>
        </w:rPr>
        <w:t>:</w:t>
      </w:r>
      <w:r w:rsidR="0004173B" w:rsidRPr="004E68D7">
        <w:rPr>
          <w:rFonts w:ascii="Times New Roman" w:hAnsi="Times New Roman" w:cs="Times New Roman"/>
          <w:sz w:val="24"/>
          <w:szCs w:val="24"/>
        </w:rPr>
        <w:t xml:space="preserve"> The purchaser is not responsible for any wrong interpretation of any </w:t>
      </w:r>
    </w:p>
    <w:p w14:paraId="2B84E919" w14:textId="24EF1E87" w:rsidR="00055B92" w:rsidRPr="004E68D7" w:rsidRDefault="0004173B" w:rsidP="002F08E2">
      <w:r w:rsidRPr="004E68D7">
        <w:tab/>
        <w:t>clause of this document.</w:t>
      </w:r>
    </w:p>
    <w:p w14:paraId="03E77E89" w14:textId="61B8BFB5" w:rsidR="00501A40" w:rsidRPr="004E68D7" w:rsidRDefault="00501A40">
      <w:pPr>
        <w:spacing w:after="200" w:line="276" w:lineRule="auto"/>
        <w:rPr>
          <w:b/>
        </w:rPr>
      </w:pPr>
      <w:r w:rsidRPr="004E68D7">
        <w:rPr>
          <w:b/>
        </w:rPr>
        <w:br w:type="page"/>
      </w:r>
    </w:p>
    <w:p w14:paraId="079F6537" w14:textId="08FA9606" w:rsidR="0017184B" w:rsidRPr="004E68D7" w:rsidRDefault="0017184B" w:rsidP="002F08E2">
      <w:pPr>
        <w:rPr>
          <w:b/>
        </w:rPr>
      </w:pPr>
    </w:p>
    <w:p w14:paraId="105A09A6" w14:textId="77777777" w:rsidR="00501A40" w:rsidRPr="004E68D7" w:rsidRDefault="00501A40" w:rsidP="002F08E2">
      <w:pPr>
        <w:rPr>
          <w:b/>
          <w:sz w:val="28"/>
          <w:szCs w:val="28"/>
        </w:rPr>
      </w:pPr>
    </w:p>
    <w:p w14:paraId="70424A5A" w14:textId="19EB10AF" w:rsidR="00FA7948" w:rsidRPr="004E68D7" w:rsidRDefault="00FA7948" w:rsidP="00384D90">
      <w:pPr>
        <w:jc w:val="center"/>
        <w:rPr>
          <w:sz w:val="28"/>
          <w:szCs w:val="28"/>
        </w:rPr>
      </w:pPr>
      <w:r w:rsidRPr="004E68D7">
        <w:rPr>
          <w:b/>
          <w:sz w:val="28"/>
          <w:szCs w:val="28"/>
        </w:rPr>
        <w:t>Section III - Specifications</w:t>
      </w:r>
    </w:p>
    <w:p w14:paraId="3A2B40DA" w14:textId="77777777" w:rsidR="00200AF0" w:rsidRPr="004E68D7" w:rsidRDefault="00200AF0" w:rsidP="00200AF0">
      <w:pPr>
        <w:pStyle w:val="Heading3"/>
        <w:ind w:left="0"/>
        <w:rPr>
          <w:u w:val="none"/>
        </w:rPr>
      </w:pPr>
      <w:bookmarkStart w:id="1" w:name="_Toc70763648"/>
      <w:bookmarkStart w:id="2" w:name="_Toc70769373"/>
      <w:bookmarkStart w:id="3" w:name="_Toc70831265"/>
    </w:p>
    <w:p w14:paraId="2863C33D" w14:textId="77777777" w:rsidR="0045653A" w:rsidRPr="004E68D7" w:rsidRDefault="0045653A" w:rsidP="000971DD">
      <w:pPr>
        <w:pStyle w:val="Heading3"/>
        <w:numPr>
          <w:ilvl w:val="0"/>
          <w:numId w:val="8"/>
        </w:numPr>
        <w:rPr>
          <w:b/>
          <w:bCs/>
          <w:u w:val="none"/>
        </w:rPr>
      </w:pPr>
      <w:r w:rsidRPr="004E68D7">
        <w:rPr>
          <w:b/>
          <w:bCs/>
          <w:u w:val="none"/>
        </w:rPr>
        <w:t>Scope of the Services</w:t>
      </w:r>
    </w:p>
    <w:p w14:paraId="1645BF0C" w14:textId="6BB60BD7" w:rsidR="0045653A" w:rsidRPr="004E68D7" w:rsidRDefault="0045653A" w:rsidP="00BA4BBD">
      <w:pPr>
        <w:ind w:left="720"/>
        <w:jc w:val="both"/>
      </w:pPr>
      <w:r w:rsidRPr="004E68D7">
        <w:t xml:space="preserve">The </w:t>
      </w:r>
      <w:proofErr w:type="spellStart"/>
      <w:r w:rsidRPr="004E68D7">
        <w:t>Offeror</w:t>
      </w:r>
      <w:proofErr w:type="spellEnd"/>
      <w:r w:rsidRPr="004E68D7">
        <w:t xml:space="preserve"> will be required to supply and implement the hardware along with software</w:t>
      </w:r>
      <w:r w:rsidR="00841E72" w:rsidRPr="004E68D7">
        <w:t>/ system, if any,</w:t>
      </w:r>
      <w:r w:rsidRPr="004E68D7">
        <w:t xml:space="preserve"> as mentioned in Technical Specifications</w:t>
      </w:r>
    </w:p>
    <w:p w14:paraId="0CBEF891" w14:textId="77777777" w:rsidR="0045653A" w:rsidRPr="004E68D7" w:rsidRDefault="0045653A" w:rsidP="0045653A">
      <w:pPr>
        <w:ind w:left="360"/>
        <w:jc w:val="both"/>
      </w:pPr>
    </w:p>
    <w:p w14:paraId="155297EA" w14:textId="77777777" w:rsidR="0045653A" w:rsidRPr="004E68D7" w:rsidRDefault="0045653A" w:rsidP="000971DD">
      <w:pPr>
        <w:pStyle w:val="Heading3"/>
        <w:numPr>
          <w:ilvl w:val="0"/>
          <w:numId w:val="8"/>
        </w:numPr>
        <w:rPr>
          <w:b/>
          <w:bCs/>
          <w:u w:val="none"/>
        </w:rPr>
      </w:pPr>
      <w:bookmarkStart w:id="4" w:name="_Toc70831244"/>
      <w:bookmarkStart w:id="5" w:name="_Toc120942111"/>
      <w:r w:rsidRPr="004E68D7">
        <w:rPr>
          <w:b/>
          <w:bCs/>
          <w:u w:val="none"/>
        </w:rPr>
        <w:t>Technical Proposal</w:t>
      </w:r>
      <w:bookmarkEnd w:id="4"/>
      <w:bookmarkEnd w:id="5"/>
      <w:r w:rsidRPr="004E68D7">
        <w:rPr>
          <w:b/>
          <w:bCs/>
          <w:u w:val="none"/>
        </w:rPr>
        <w:t xml:space="preserve">  </w:t>
      </w:r>
    </w:p>
    <w:p w14:paraId="1C9A9931" w14:textId="77777777" w:rsidR="0045653A" w:rsidRPr="004E68D7" w:rsidRDefault="0045653A" w:rsidP="00BA4BBD">
      <w:pPr>
        <w:tabs>
          <w:tab w:val="num" w:pos="0"/>
        </w:tabs>
        <w:ind w:left="720"/>
        <w:jc w:val="both"/>
      </w:pPr>
      <w:r w:rsidRPr="004E68D7">
        <w:t>This part of the proposal should contain complete information relating technical specifications as mentioned below.</w:t>
      </w:r>
    </w:p>
    <w:p w14:paraId="71F3B494" w14:textId="77777777" w:rsidR="0045653A" w:rsidRPr="004E68D7" w:rsidRDefault="0045653A" w:rsidP="0045653A">
      <w:pPr>
        <w:jc w:val="both"/>
      </w:pPr>
    </w:p>
    <w:p w14:paraId="2D63926B" w14:textId="77777777" w:rsidR="0045653A" w:rsidRPr="004E68D7" w:rsidRDefault="0045653A" w:rsidP="000971DD">
      <w:pPr>
        <w:pStyle w:val="Heading3"/>
        <w:numPr>
          <w:ilvl w:val="0"/>
          <w:numId w:val="8"/>
        </w:numPr>
        <w:rPr>
          <w:b/>
          <w:bCs/>
          <w:u w:val="none"/>
        </w:rPr>
      </w:pPr>
      <w:bookmarkStart w:id="6" w:name="_Toc70763665"/>
      <w:bookmarkStart w:id="7" w:name="_Toc70769384"/>
      <w:bookmarkStart w:id="8" w:name="_Toc70831276"/>
      <w:bookmarkStart w:id="9" w:name="_Toc120942116"/>
      <w:r w:rsidRPr="004E68D7">
        <w:rPr>
          <w:b/>
          <w:bCs/>
          <w:u w:val="none"/>
        </w:rPr>
        <w:t>Project Completion Timeline</w:t>
      </w:r>
      <w:bookmarkEnd w:id="6"/>
      <w:bookmarkEnd w:id="7"/>
      <w:bookmarkEnd w:id="8"/>
      <w:bookmarkEnd w:id="9"/>
    </w:p>
    <w:p w14:paraId="5FF4E810" w14:textId="79023150" w:rsidR="0045653A" w:rsidRPr="004E68D7" w:rsidRDefault="0045653A" w:rsidP="00411F95">
      <w:pPr>
        <w:tabs>
          <w:tab w:val="left" w:pos="0"/>
          <w:tab w:val="left" w:pos="480"/>
        </w:tabs>
        <w:ind w:left="720"/>
      </w:pPr>
      <w:r w:rsidRPr="004E68D7">
        <w:t xml:space="preserve">It is assumed that the time provided to the </w:t>
      </w:r>
      <w:proofErr w:type="spellStart"/>
      <w:r w:rsidRPr="004E68D7">
        <w:t>Offeror</w:t>
      </w:r>
      <w:proofErr w:type="spellEnd"/>
      <w:r w:rsidRPr="004E68D7">
        <w:t xml:space="preserve"> company will be </w:t>
      </w:r>
      <w:r w:rsidR="00BA4BBD" w:rsidRPr="004E68D7">
        <w:t>two</w:t>
      </w:r>
      <w:r w:rsidRPr="004E68D7">
        <w:t xml:space="preserve"> </w:t>
      </w:r>
      <w:r w:rsidR="00411F95" w:rsidRPr="004E68D7">
        <w:t>months</w:t>
      </w:r>
      <w:r w:rsidR="00411F95" w:rsidRPr="004E68D7">
        <w:rPr>
          <w:b/>
        </w:rPr>
        <w:t xml:space="preserve"> </w:t>
      </w:r>
      <w:r w:rsidRPr="004E68D7">
        <w:t xml:space="preserve">from the date of </w:t>
      </w:r>
      <w:r w:rsidR="00BA4BBD" w:rsidRPr="004E68D7">
        <w:t>signing contract</w:t>
      </w:r>
      <w:r w:rsidRPr="004E68D7">
        <w:t xml:space="preserve"> to the successful </w:t>
      </w:r>
      <w:proofErr w:type="spellStart"/>
      <w:r w:rsidRPr="004E68D7">
        <w:t>Offeror</w:t>
      </w:r>
      <w:proofErr w:type="spellEnd"/>
      <w:r w:rsidRPr="004E68D7">
        <w:t>.</w:t>
      </w:r>
    </w:p>
    <w:p w14:paraId="51779BCE" w14:textId="77777777" w:rsidR="00200AF0" w:rsidRPr="004E68D7" w:rsidRDefault="00200AF0" w:rsidP="0045653A">
      <w:pPr>
        <w:tabs>
          <w:tab w:val="left" w:pos="0"/>
          <w:tab w:val="left" w:pos="480"/>
        </w:tabs>
      </w:pPr>
    </w:p>
    <w:p w14:paraId="74A1208C" w14:textId="77777777" w:rsidR="00200AF0" w:rsidRPr="004E68D7" w:rsidRDefault="00200AF0" w:rsidP="000971DD">
      <w:pPr>
        <w:pStyle w:val="ListParagraph"/>
        <w:numPr>
          <w:ilvl w:val="0"/>
          <w:numId w:val="8"/>
        </w:numPr>
        <w:tabs>
          <w:tab w:val="left" w:pos="0"/>
          <w:tab w:val="left" w:pos="480"/>
        </w:tabs>
        <w:rPr>
          <w:rFonts w:ascii="Times New Roman" w:hAnsi="Times New Roman" w:cs="Times New Roman"/>
          <w:b/>
          <w:sz w:val="24"/>
          <w:szCs w:val="24"/>
        </w:rPr>
      </w:pPr>
      <w:r w:rsidRPr="004E68D7">
        <w:rPr>
          <w:rFonts w:ascii="Times New Roman" w:hAnsi="Times New Roman" w:cs="Times New Roman"/>
          <w:b/>
          <w:bCs/>
          <w:sz w:val="24"/>
          <w:szCs w:val="24"/>
        </w:rPr>
        <w:t>Payment Terms</w:t>
      </w:r>
    </w:p>
    <w:p w14:paraId="646A9E95" w14:textId="5F87BCC4" w:rsidR="00200AF0" w:rsidRPr="004E68D7" w:rsidRDefault="00200AF0" w:rsidP="00411F95">
      <w:pPr>
        <w:pStyle w:val="ListParagraph"/>
        <w:tabs>
          <w:tab w:val="left" w:pos="0"/>
          <w:tab w:val="left" w:pos="480"/>
        </w:tabs>
        <w:jc w:val="both"/>
        <w:rPr>
          <w:rFonts w:ascii="Times New Roman" w:hAnsi="Times New Roman" w:cs="Times New Roman"/>
          <w:b/>
          <w:sz w:val="24"/>
          <w:szCs w:val="24"/>
        </w:rPr>
      </w:pPr>
      <w:r w:rsidRPr="004E68D7">
        <w:rPr>
          <w:rFonts w:ascii="Times New Roman" w:hAnsi="Times New Roman" w:cs="Times New Roman"/>
          <w:bCs/>
          <w:sz w:val="24"/>
          <w:szCs w:val="24"/>
        </w:rPr>
        <w:t>Payment shall be made in the Pakistani Currency (Rupees) of the Quotation in the following manner and will be subject to the Government Taxes as applicable and set by the Government. Submission of Sales Tax Invoice is mandatory provided the cost of items includes the same.</w:t>
      </w:r>
      <w:r w:rsidRPr="004E68D7">
        <w:rPr>
          <w:rFonts w:ascii="Times New Roman" w:hAnsi="Times New Roman" w:cs="Times New Roman"/>
          <w:sz w:val="24"/>
          <w:szCs w:val="24"/>
        </w:rPr>
        <w:t>100% payment will be made after deduction of applicable taxes and duties</w:t>
      </w:r>
      <w:r w:rsidR="00BB0150" w:rsidRPr="004E68D7">
        <w:rPr>
          <w:rFonts w:ascii="Times New Roman" w:hAnsi="Times New Roman" w:cs="Times New Roman"/>
          <w:sz w:val="24"/>
          <w:szCs w:val="24"/>
        </w:rPr>
        <w:t>.</w:t>
      </w:r>
      <w:r w:rsidRPr="004E68D7">
        <w:rPr>
          <w:rFonts w:ascii="Times New Roman" w:hAnsi="Times New Roman" w:cs="Times New Roman"/>
          <w:sz w:val="24"/>
          <w:szCs w:val="24"/>
        </w:rPr>
        <w:t xml:space="preserve"> </w:t>
      </w:r>
    </w:p>
    <w:p w14:paraId="21E64D0A" w14:textId="77777777" w:rsidR="0045653A" w:rsidRPr="004E68D7" w:rsidRDefault="0045653A" w:rsidP="000971DD">
      <w:pPr>
        <w:pStyle w:val="Heading3"/>
        <w:numPr>
          <w:ilvl w:val="0"/>
          <w:numId w:val="8"/>
        </w:numPr>
        <w:rPr>
          <w:b/>
          <w:bCs/>
          <w:u w:val="none"/>
        </w:rPr>
      </w:pPr>
      <w:bookmarkStart w:id="10" w:name="_Toc70831279"/>
      <w:bookmarkStart w:id="11" w:name="_Toc120942119"/>
      <w:r w:rsidRPr="004E68D7">
        <w:rPr>
          <w:b/>
          <w:bCs/>
          <w:u w:val="none"/>
        </w:rPr>
        <w:t>Warranty</w:t>
      </w:r>
      <w:bookmarkEnd w:id="10"/>
      <w:bookmarkEnd w:id="11"/>
    </w:p>
    <w:p w14:paraId="1B26503A" w14:textId="1A65A599" w:rsidR="0045653A" w:rsidRPr="004E68D7" w:rsidRDefault="0045653A" w:rsidP="00BB0150">
      <w:pPr>
        <w:pStyle w:val="BlockText"/>
        <w:ind w:left="720"/>
      </w:pPr>
      <w:r w:rsidRPr="004E68D7">
        <w:t xml:space="preserve">The Supplier should warrant that the products supplied under the </w:t>
      </w:r>
      <w:r w:rsidR="00A153C7" w:rsidRPr="004E68D7">
        <w:t>Contract</w:t>
      </w:r>
      <w:r w:rsidRPr="004E68D7">
        <w:t xml:space="preserve"> are new, unused, of the most recent or current models and those th</w:t>
      </w:r>
      <w:r w:rsidR="00BB0150" w:rsidRPr="004E68D7">
        <w:t>at</w:t>
      </w:r>
      <w:r w:rsidRPr="004E68D7">
        <w:t xml:space="preserve"> incorporate all recent improvements in design and materials unless provided otherwise in the </w:t>
      </w:r>
      <w:r w:rsidR="00A153C7" w:rsidRPr="004E68D7">
        <w:t>Contract</w:t>
      </w:r>
      <w:r w:rsidRPr="004E68D7">
        <w:t xml:space="preserve">.  The supplier should further warrant that all Goods supplied under this </w:t>
      </w:r>
      <w:r w:rsidR="00A153C7" w:rsidRPr="004E68D7">
        <w:t>Contract</w:t>
      </w:r>
      <w:r w:rsidRPr="004E68D7">
        <w:t xml:space="preserve"> shall have no defect, arising from design, materials, or workmanship or from any act or omission of the Supplier that may develop under normal use of the supplied Goods in the conditions prevailing in the country of final destination.</w:t>
      </w:r>
    </w:p>
    <w:p w14:paraId="27E08183" w14:textId="77777777" w:rsidR="0045653A" w:rsidRPr="004E68D7" w:rsidRDefault="0045653A" w:rsidP="0045653A">
      <w:pPr>
        <w:pStyle w:val="BlockText"/>
        <w:ind w:left="0"/>
      </w:pPr>
    </w:p>
    <w:p w14:paraId="6AD53A28" w14:textId="76007E6D" w:rsidR="0045653A" w:rsidRPr="004E68D7" w:rsidRDefault="00911C17" w:rsidP="00911C17">
      <w:pPr>
        <w:tabs>
          <w:tab w:val="left" w:pos="540"/>
        </w:tabs>
        <w:suppressAutoHyphens/>
        <w:ind w:right="-72"/>
        <w:jc w:val="both"/>
      </w:pPr>
      <w:r w:rsidRPr="004E68D7">
        <w:t xml:space="preserve">The </w:t>
      </w:r>
      <w:r w:rsidR="0045653A" w:rsidRPr="004E68D7">
        <w:t xml:space="preserve">warranty shall remain valid for </w:t>
      </w:r>
      <w:r w:rsidRPr="004E68D7">
        <w:t xml:space="preserve">standard/agreed time period </w:t>
      </w:r>
      <w:r w:rsidR="0045653A" w:rsidRPr="004E68D7">
        <w:t>of the product</w:t>
      </w:r>
      <w:r w:rsidRPr="004E68D7">
        <w:t>(</w:t>
      </w:r>
      <w:r w:rsidR="0045653A" w:rsidRPr="004E68D7">
        <w:t>s</w:t>
      </w:r>
      <w:r w:rsidRPr="004E68D7">
        <w:t>)</w:t>
      </w:r>
      <w:r w:rsidR="00200AF0" w:rsidRPr="004E68D7">
        <w:t xml:space="preserve"> </w:t>
      </w:r>
      <w:r w:rsidRPr="004E68D7">
        <w:t>(</w:t>
      </w:r>
      <w:r w:rsidR="00200AF0" w:rsidRPr="004E68D7">
        <w:t>if applicable</w:t>
      </w:r>
      <w:r w:rsidRPr="004E68D7">
        <w:t>)</w:t>
      </w:r>
      <w:r w:rsidR="0045653A" w:rsidRPr="004E68D7">
        <w:t>. The supplier will provide full sup</w:t>
      </w:r>
      <w:r w:rsidRPr="004E68D7">
        <w:t>port during the warranty period.</w:t>
      </w:r>
    </w:p>
    <w:p w14:paraId="7DD5DE92" w14:textId="409AFC19" w:rsidR="00E70EB8" w:rsidRPr="004E68D7" w:rsidRDefault="00E70EB8" w:rsidP="0045653A">
      <w:pPr>
        <w:tabs>
          <w:tab w:val="left" w:pos="540"/>
        </w:tabs>
        <w:suppressAutoHyphens/>
        <w:ind w:right="-72"/>
        <w:jc w:val="both"/>
      </w:pPr>
    </w:p>
    <w:p w14:paraId="1AE6C0EF" w14:textId="3F2EDDB2" w:rsidR="00E70EB8" w:rsidRPr="004E68D7" w:rsidRDefault="00E70EB8" w:rsidP="00E70EB8">
      <w:pPr>
        <w:pStyle w:val="ListParagraph"/>
        <w:numPr>
          <w:ilvl w:val="0"/>
          <w:numId w:val="8"/>
        </w:numPr>
        <w:rPr>
          <w:rFonts w:ascii="Times New Roman" w:hAnsi="Times New Roman" w:cs="Times New Roman"/>
          <w:b/>
          <w:sz w:val="24"/>
          <w:szCs w:val="24"/>
        </w:rPr>
      </w:pPr>
      <w:r w:rsidRPr="004E68D7">
        <w:rPr>
          <w:rFonts w:ascii="Times New Roman" w:hAnsi="Times New Roman" w:cs="Times New Roman"/>
          <w:b/>
          <w:sz w:val="24"/>
          <w:szCs w:val="24"/>
        </w:rPr>
        <w:t xml:space="preserve">Terms and Conditions. </w:t>
      </w:r>
    </w:p>
    <w:p w14:paraId="21845636" w14:textId="0DA7CC92" w:rsidR="00E70EB8" w:rsidRPr="004E68D7" w:rsidRDefault="00E70EB8" w:rsidP="00E44055">
      <w:pPr>
        <w:pStyle w:val="ListParagraph"/>
        <w:numPr>
          <w:ilvl w:val="0"/>
          <w:numId w:val="11"/>
        </w:numPr>
        <w:jc w:val="both"/>
        <w:rPr>
          <w:rFonts w:ascii="Times New Roman" w:hAnsi="Times New Roman" w:cs="Times New Roman"/>
          <w:sz w:val="24"/>
          <w:szCs w:val="24"/>
        </w:rPr>
      </w:pPr>
      <w:r w:rsidRPr="004E68D7">
        <w:rPr>
          <w:rFonts w:ascii="Times New Roman" w:hAnsi="Times New Roman" w:cs="Times New Roman"/>
          <w:sz w:val="24"/>
          <w:szCs w:val="24"/>
        </w:rPr>
        <w:t xml:space="preserve">In case of any deviation from the provided technical specifications, </w:t>
      </w:r>
      <w:r w:rsidR="00DE3093" w:rsidRPr="004E68D7">
        <w:rPr>
          <w:rFonts w:ascii="Times New Roman" w:hAnsi="Times New Roman" w:cs="Times New Roman"/>
          <w:sz w:val="24"/>
          <w:szCs w:val="24"/>
        </w:rPr>
        <w:t>P</w:t>
      </w:r>
      <w:r w:rsidR="004E58CA" w:rsidRPr="004E68D7">
        <w:rPr>
          <w:rFonts w:ascii="Times New Roman" w:hAnsi="Times New Roman" w:cs="Times New Roman"/>
          <w:sz w:val="24"/>
          <w:szCs w:val="24"/>
        </w:rPr>
        <w:t>I</w:t>
      </w:r>
      <w:r w:rsidR="00DE3093" w:rsidRPr="004E68D7">
        <w:rPr>
          <w:rFonts w:ascii="Times New Roman" w:hAnsi="Times New Roman" w:cs="Times New Roman"/>
          <w:sz w:val="24"/>
          <w:szCs w:val="24"/>
        </w:rPr>
        <w:t>U - IFRAP</w:t>
      </w:r>
      <w:r w:rsidRPr="004E68D7">
        <w:rPr>
          <w:rFonts w:ascii="Times New Roman" w:hAnsi="Times New Roman" w:cs="Times New Roman"/>
          <w:sz w:val="24"/>
          <w:szCs w:val="24"/>
        </w:rPr>
        <w:t xml:space="preserve"> has right to reject the offered </w:t>
      </w:r>
      <w:r w:rsidR="00000842" w:rsidRPr="004E68D7">
        <w:rPr>
          <w:rFonts w:ascii="Times New Roman" w:hAnsi="Times New Roman" w:cs="Times New Roman"/>
          <w:sz w:val="24"/>
          <w:szCs w:val="24"/>
        </w:rPr>
        <w:t>goods</w:t>
      </w:r>
      <w:r w:rsidRPr="004E68D7">
        <w:rPr>
          <w:rFonts w:ascii="Times New Roman" w:hAnsi="Times New Roman" w:cs="Times New Roman"/>
          <w:sz w:val="24"/>
          <w:szCs w:val="24"/>
        </w:rPr>
        <w:t xml:space="preserve"> and cancel the Purchase order even if the item has been delivered. </w:t>
      </w:r>
    </w:p>
    <w:p w14:paraId="6CEC10BC" w14:textId="1D822CD4" w:rsidR="00E70EB8" w:rsidRPr="004E68D7" w:rsidRDefault="00E70EB8" w:rsidP="00E44055">
      <w:pPr>
        <w:pStyle w:val="ListParagraph"/>
        <w:numPr>
          <w:ilvl w:val="0"/>
          <w:numId w:val="11"/>
        </w:numPr>
        <w:jc w:val="both"/>
        <w:rPr>
          <w:rFonts w:ascii="Times New Roman" w:hAnsi="Times New Roman" w:cs="Times New Roman"/>
          <w:sz w:val="24"/>
          <w:szCs w:val="24"/>
        </w:rPr>
      </w:pPr>
      <w:r w:rsidRPr="004E68D7">
        <w:rPr>
          <w:rFonts w:ascii="Times New Roman" w:hAnsi="Times New Roman" w:cs="Times New Roman"/>
          <w:sz w:val="24"/>
          <w:szCs w:val="24"/>
        </w:rPr>
        <w:t xml:space="preserve">If the items found substandard or refurbished </w:t>
      </w:r>
      <w:r w:rsidR="000B7E78" w:rsidRPr="004E68D7">
        <w:rPr>
          <w:rFonts w:ascii="Times New Roman" w:hAnsi="Times New Roman" w:cs="Times New Roman"/>
          <w:sz w:val="24"/>
          <w:szCs w:val="24"/>
        </w:rPr>
        <w:t xml:space="preserve">the goods delivered will be rejected and purchase order will </w:t>
      </w:r>
      <w:r w:rsidR="00073E11" w:rsidRPr="004E68D7">
        <w:rPr>
          <w:rFonts w:ascii="Times New Roman" w:hAnsi="Times New Roman" w:cs="Times New Roman"/>
          <w:sz w:val="24"/>
          <w:szCs w:val="24"/>
        </w:rPr>
        <w:t xml:space="preserve">be </w:t>
      </w:r>
      <w:r w:rsidR="000B7E78" w:rsidRPr="004E68D7">
        <w:rPr>
          <w:rFonts w:ascii="Times New Roman" w:hAnsi="Times New Roman" w:cs="Times New Roman"/>
          <w:sz w:val="24"/>
          <w:szCs w:val="24"/>
        </w:rPr>
        <w:t xml:space="preserve">cancelled. </w:t>
      </w:r>
      <w:r w:rsidRPr="004E68D7">
        <w:rPr>
          <w:rFonts w:ascii="Times New Roman" w:hAnsi="Times New Roman" w:cs="Times New Roman"/>
          <w:sz w:val="24"/>
          <w:szCs w:val="24"/>
        </w:rPr>
        <w:t xml:space="preserve"> </w:t>
      </w:r>
    </w:p>
    <w:p w14:paraId="374AE233" w14:textId="3A6BC4AD" w:rsidR="00E70EB8" w:rsidRPr="004E68D7" w:rsidRDefault="00E70EB8" w:rsidP="00E44055">
      <w:pPr>
        <w:pStyle w:val="ListParagraph"/>
        <w:numPr>
          <w:ilvl w:val="0"/>
          <w:numId w:val="11"/>
        </w:numPr>
        <w:jc w:val="both"/>
        <w:rPr>
          <w:rFonts w:ascii="Times New Roman" w:hAnsi="Times New Roman" w:cs="Times New Roman"/>
          <w:sz w:val="24"/>
          <w:szCs w:val="24"/>
        </w:rPr>
      </w:pPr>
      <w:r w:rsidRPr="004E68D7">
        <w:rPr>
          <w:rFonts w:ascii="Times New Roman" w:hAnsi="Times New Roman" w:cs="Times New Roman"/>
          <w:sz w:val="24"/>
          <w:szCs w:val="24"/>
        </w:rPr>
        <w:t xml:space="preserve">In case of failure to complete the </w:t>
      </w:r>
      <w:r w:rsidR="00000842" w:rsidRPr="004E68D7">
        <w:rPr>
          <w:rFonts w:ascii="Times New Roman" w:hAnsi="Times New Roman" w:cs="Times New Roman"/>
          <w:sz w:val="24"/>
          <w:szCs w:val="24"/>
        </w:rPr>
        <w:t>delivery with</w:t>
      </w:r>
      <w:r w:rsidRPr="004E68D7">
        <w:rPr>
          <w:rFonts w:ascii="Times New Roman" w:hAnsi="Times New Roman" w:cs="Times New Roman"/>
          <w:sz w:val="24"/>
          <w:szCs w:val="24"/>
        </w:rPr>
        <w:t xml:space="preserve">in stipulated time period, </w:t>
      </w:r>
      <w:r w:rsidR="00C80093" w:rsidRPr="004E68D7">
        <w:rPr>
          <w:rFonts w:ascii="Times New Roman" w:hAnsi="Times New Roman" w:cs="Times New Roman"/>
          <w:sz w:val="24"/>
          <w:szCs w:val="24"/>
        </w:rPr>
        <w:t>l</w:t>
      </w:r>
      <w:r w:rsidRPr="004E68D7">
        <w:rPr>
          <w:rFonts w:ascii="Times New Roman" w:hAnsi="Times New Roman" w:cs="Times New Roman"/>
          <w:sz w:val="24"/>
          <w:szCs w:val="24"/>
        </w:rPr>
        <w:t>iquidated damages will be imposed @</w:t>
      </w:r>
      <w:r w:rsidR="00C80093" w:rsidRPr="004E68D7">
        <w:rPr>
          <w:rFonts w:ascii="Times New Roman" w:hAnsi="Times New Roman" w:cs="Times New Roman"/>
          <w:sz w:val="24"/>
          <w:szCs w:val="24"/>
        </w:rPr>
        <w:t xml:space="preserve"> </w:t>
      </w:r>
      <w:r w:rsidRPr="004E68D7">
        <w:rPr>
          <w:rFonts w:ascii="Times New Roman" w:hAnsi="Times New Roman" w:cs="Times New Roman"/>
          <w:sz w:val="24"/>
          <w:szCs w:val="24"/>
        </w:rPr>
        <w:t xml:space="preserve">0.5% of the Purchase Order (PO) price per week </w:t>
      </w:r>
      <w:r w:rsidR="00C80093" w:rsidRPr="004E68D7">
        <w:rPr>
          <w:rFonts w:ascii="Times New Roman" w:hAnsi="Times New Roman" w:cs="Times New Roman"/>
          <w:sz w:val="24"/>
          <w:szCs w:val="24"/>
        </w:rPr>
        <w:t xml:space="preserve">up to 10%, upon which the purchase order shall be terminated. </w:t>
      </w:r>
    </w:p>
    <w:p w14:paraId="4ED49991" w14:textId="77777777" w:rsidR="00E70EB8" w:rsidRPr="004E68D7" w:rsidRDefault="00E70EB8" w:rsidP="00E44055">
      <w:pPr>
        <w:pStyle w:val="ListParagraph"/>
        <w:numPr>
          <w:ilvl w:val="0"/>
          <w:numId w:val="11"/>
        </w:numPr>
        <w:jc w:val="both"/>
        <w:rPr>
          <w:rFonts w:ascii="Times New Roman" w:hAnsi="Times New Roman" w:cs="Times New Roman"/>
          <w:sz w:val="24"/>
          <w:szCs w:val="24"/>
        </w:rPr>
      </w:pPr>
      <w:r w:rsidRPr="004E68D7">
        <w:rPr>
          <w:rFonts w:ascii="Times New Roman" w:hAnsi="Times New Roman" w:cs="Times New Roman"/>
          <w:sz w:val="24"/>
          <w:szCs w:val="24"/>
        </w:rPr>
        <w:t xml:space="preserve">Deliver schedule must also be attached with the quotation. </w:t>
      </w:r>
    </w:p>
    <w:p w14:paraId="4D141DC0" w14:textId="00572361" w:rsidR="00E70EB8" w:rsidRPr="004E68D7" w:rsidRDefault="00E70EB8" w:rsidP="00E44055">
      <w:pPr>
        <w:pStyle w:val="ListParagraph"/>
        <w:numPr>
          <w:ilvl w:val="0"/>
          <w:numId w:val="11"/>
        </w:numPr>
        <w:jc w:val="both"/>
        <w:rPr>
          <w:rFonts w:ascii="Times New Roman" w:hAnsi="Times New Roman" w:cs="Times New Roman"/>
          <w:sz w:val="24"/>
          <w:szCs w:val="24"/>
        </w:rPr>
      </w:pPr>
      <w:r w:rsidRPr="004E68D7">
        <w:rPr>
          <w:rFonts w:ascii="Times New Roman" w:hAnsi="Times New Roman" w:cs="Times New Roman"/>
          <w:sz w:val="24"/>
          <w:szCs w:val="24"/>
        </w:rPr>
        <w:t xml:space="preserve">All </w:t>
      </w:r>
      <w:r w:rsidR="00182485" w:rsidRPr="004E68D7">
        <w:rPr>
          <w:rFonts w:ascii="Times New Roman" w:hAnsi="Times New Roman" w:cs="Times New Roman"/>
          <w:sz w:val="24"/>
          <w:szCs w:val="24"/>
        </w:rPr>
        <w:t>government-imposed</w:t>
      </w:r>
      <w:r w:rsidRPr="004E68D7">
        <w:rPr>
          <w:rFonts w:ascii="Times New Roman" w:hAnsi="Times New Roman" w:cs="Times New Roman"/>
          <w:sz w:val="24"/>
          <w:szCs w:val="24"/>
        </w:rPr>
        <w:t xml:space="preserve"> taxes, duties will be deducted as per Government of Pakistan rules. </w:t>
      </w:r>
    </w:p>
    <w:p w14:paraId="14C626A6" w14:textId="77777777" w:rsidR="00E70EB8" w:rsidRPr="004E68D7" w:rsidRDefault="00E70EB8" w:rsidP="00E70EB8">
      <w:pPr>
        <w:tabs>
          <w:tab w:val="left" w:pos="540"/>
        </w:tabs>
        <w:suppressAutoHyphens/>
        <w:ind w:right="-72"/>
        <w:jc w:val="both"/>
      </w:pPr>
    </w:p>
    <w:p w14:paraId="01245BF8" w14:textId="77777777" w:rsidR="00501A40" w:rsidRPr="004E68D7" w:rsidRDefault="00501A40">
      <w:pPr>
        <w:spacing w:after="200" w:line="276" w:lineRule="auto"/>
        <w:rPr>
          <w:b/>
          <w:bCs/>
        </w:rPr>
      </w:pPr>
      <w:bookmarkStart w:id="12" w:name="_Toc68553306"/>
      <w:bookmarkStart w:id="13" w:name="_Toc68602621"/>
      <w:bookmarkEnd w:id="1"/>
      <w:bookmarkEnd w:id="2"/>
      <w:bookmarkEnd w:id="3"/>
      <w:r w:rsidRPr="004E68D7">
        <w:br w:type="page"/>
      </w:r>
    </w:p>
    <w:p w14:paraId="03A05C09" w14:textId="77777777" w:rsidR="00501A40" w:rsidRPr="004E68D7" w:rsidRDefault="00501A40" w:rsidP="007F1872">
      <w:pPr>
        <w:pStyle w:val="Heading2"/>
        <w:tabs>
          <w:tab w:val="num" w:pos="1548"/>
          <w:tab w:val="left" w:pos="6330"/>
        </w:tabs>
      </w:pPr>
    </w:p>
    <w:p w14:paraId="67EB3185" w14:textId="77777777" w:rsidR="00501A40" w:rsidRPr="004E68D7" w:rsidRDefault="00501A40" w:rsidP="007F1872">
      <w:pPr>
        <w:pStyle w:val="Heading2"/>
        <w:tabs>
          <w:tab w:val="num" w:pos="1548"/>
          <w:tab w:val="left" w:pos="6330"/>
        </w:tabs>
      </w:pPr>
    </w:p>
    <w:p w14:paraId="763A555F" w14:textId="77777777" w:rsidR="000B7E78" w:rsidRPr="004E68D7" w:rsidRDefault="000B7E78" w:rsidP="007F1872">
      <w:pPr>
        <w:pStyle w:val="Heading2"/>
        <w:tabs>
          <w:tab w:val="num" w:pos="1548"/>
          <w:tab w:val="left" w:pos="6330"/>
        </w:tabs>
        <w:rPr>
          <w:sz w:val="28"/>
          <w:szCs w:val="28"/>
        </w:rPr>
      </w:pPr>
    </w:p>
    <w:p w14:paraId="4A6C764D" w14:textId="77777777" w:rsidR="000B7E78" w:rsidRPr="004E68D7" w:rsidRDefault="000B7E78" w:rsidP="007F1872">
      <w:pPr>
        <w:pStyle w:val="Heading2"/>
        <w:tabs>
          <w:tab w:val="num" w:pos="1548"/>
          <w:tab w:val="left" w:pos="6330"/>
        </w:tabs>
        <w:rPr>
          <w:sz w:val="28"/>
          <w:szCs w:val="28"/>
        </w:rPr>
      </w:pPr>
    </w:p>
    <w:p w14:paraId="75F8EA2D" w14:textId="36EA0271" w:rsidR="00FA7948" w:rsidRPr="004E68D7" w:rsidRDefault="00FA7948" w:rsidP="007F1872">
      <w:pPr>
        <w:pStyle w:val="Heading2"/>
        <w:tabs>
          <w:tab w:val="num" w:pos="1548"/>
          <w:tab w:val="left" w:pos="6330"/>
        </w:tabs>
        <w:rPr>
          <w:sz w:val="28"/>
          <w:szCs w:val="28"/>
        </w:rPr>
      </w:pPr>
      <w:r w:rsidRPr="004E68D7">
        <w:rPr>
          <w:sz w:val="28"/>
          <w:szCs w:val="28"/>
        </w:rPr>
        <w:t>SCHEDULE OF REQUIREMENTS</w:t>
      </w:r>
    </w:p>
    <w:p w14:paraId="693CAFC4" w14:textId="77777777" w:rsidR="00144098" w:rsidRPr="004E68D7" w:rsidRDefault="00144098" w:rsidP="00FA7948">
      <w:pPr>
        <w:suppressAutoHyphens/>
        <w:jc w:val="both"/>
        <w:rPr>
          <w:sz w:val="28"/>
          <w:szCs w:val="28"/>
        </w:rPr>
      </w:pPr>
    </w:p>
    <w:p w14:paraId="582FCFF0" w14:textId="77777777" w:rsidR="00FA7948" w:rsidRPr="004E68D7" w:rsidRDefault="00FA7948" w:rsidP="00FA7948">
      <w:pPr>
        <w:suppressAutoHyphens/>
        <w:jc w:val="both"/>
      </w:pPr>
      <w:r w:rsidRPr="004E68D7">
        <w:t xml:space="preserve">The delivery schedule expressed </w:t>
      </w:r>
      <w:r w:rsidR="00144098" w:rsidRPr="004E68D7">
        <w:t>st</w:t>
      </w:r>
      <w:r w:rsidRPr="004E68D7">
        <w:t>ipulates hereafter a delivery date, which is the date of delivery required.</w:t>
      </w:r>
    </w:p>
    <w:tbl>
      <w:tblPr>
        <w:tblpPr w:leftFromText="180" w:rightFromText="180" w:vertAnchor="text" w:horzAnchor="margin" w:tblpXSpec="center" w:tblpY="167"/>
        <w:tblW w:w="100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82"/>
        <w:gridCol w:w="3114"/>
        <w:gridCol w:w="3520"/>
        <w:gridCol w:w="2420"/>
      </w:tblGrid>
      <w:tr w:rsidR="00ED03B2" w:rsidRPr="004E68D7" w14:paraId="4AB38653" w14:textId="77777777" w:rsidTr="00CA3846">
        <w:trPr>
          <w:trHeight w:val="630"/>
        </w:trPr>
        <w:tc>
          <w:tcPr>
            <w:tcW w:w="982" w:type="dxa"/>
            <w:shd w:val="clear" w:color="auto" w:fill="D9D9D9" w:themeFill="background1" w:themeFillShade="D9"/>
            <w:vAlign w:val="center"/>
          </w:tcPr>
          <w:p w14:paraId="3D490CF2" w14:textId="77777777" w:rsidR="00FA7948" w:rsidRPr="004E68D7" w:rsidRDefault="00FA7948" w:rsidP="00F14079">
            <w:pPr>
              <w:suppressAutoHyphens/>
              <w:jc w:val="center"/>
              <w:rPr>
                <w:b/>
                <w:bCs/>
              </w:rPr>
            </w:pPr>
            <w:r w:rsidRPr="004E68D7">
              <w:rPr>
                <w:b/>
                <w:bCs/>
              </w:rPr>
              <w:t>S #</w:t>
            </w:r>
          </w:p>
        </w:tc>
        <w:tc>
          <w:tcPr>
            <w:tcW w:w="3114" w:type="dxa"/>
            <w:shd w:val="clear" w:color="auto" w:fill="D9D9D9" w:themeFill="background1" w:themeFillShade="D9"/>
            <w:vAlign w:val="center"/>
          </w:tcPr>
          <w:p w14:paraId="368262D3" w14:textId="77777777" w:rsidR="00FA7948" w:rsidRPr="004E68D7" w:rsidRDefault="00FA7948" w:rsidP="00F14079">
            <w:pPr>
              <w:suppressAutoHyphens/>
              <w:jc w:val="center"/>
              <w:rPr>
                <w:b/>
                <w:bCs/>
              </w:rPr>
            </w:pPr>
            <w:r w:rsidRPr="004E68D7">
              <w:rPr>
                <w:b/>
                <w:bCs/>
              </w:rPr>
              <w:t>Description</w:t>
            </w:r>
          </w:p>
        </w:tc>
        <w:tc>
          <w:tcPr>
            <w:tcW w:w="3520" w:type="dxa"/>
            <w:shd w:val="clear" w:color="auto" w:fill="D9D9D9" w:themeFill="background1" w:themeFillShade="D9"/>
            <w:vAlign w:val="center"/>
          </w:tcPr>
          <w:p w14:paraId="43161A5C" w14:textId="584221CA" w:rsidR="00FA7948" w:rsidRPr="004E68D7" w:rsidRDefault="00FA7948" w:rsidP="00F14079">
            <w:pPr>
              <w:pStyle w:val="Head21"/>
              <w:rPr>
                <w:szCs w:val="24"/>
              </w:rPr>
            </w:pPr>
            <w:r w:rsidRPr="004E68D7">
              <w:rPr>
                <w:szCs w:val="24"/>
              </w:rPr>
              <w:t xml:space="preserve">Required Delivery Schedule from the Date of </w:t>
            </w:r>
            <w:r w:rsidR="00674652" w:rsidRPr="004E68D7">
              <w:rPr>
                <w:szCs w:val="24"/>
              </w:rPr>
              <w:t>Purchase Order</w:t>
            </w:r>
            <w:r w:rsidRPr="004E68D7">
              <w:rPr>
                <w:szCs w:val="24"/>
              </w:rPr>
              <w:t xml:space="preserve"> of Award</w:t>
            </w:r>
          </w:p>
        </w:tc>
        <w:tc>
          <w:tcPr>
            <w:tcW w:w="2420" w:type="dxa"/>
            <w:shd w:val="clear" w:color="auto" w:fill="D9D9D9" w:themeFill="background1" w:themeFillShade="D9"/>
            <w:vAlign w:val="center"/>
          </w:tcPr>
          <w:p w14:paraId="41FE0FDE" w14:textId="77777777" w:rsidR="00FA7948" w:rsidRPr="004E68D7" w:rsidRDefault="00FA7948" w:rsidP="00F14079">
            <w:pPr>
              <w:pStyle w:val="Head21"/>
              <w:rPr>
                <w:szCs w:val="24"/>
              </w:rPr>
            </w:pPr>
            <w:r w:rsidRPr="004E68D7">
              <w:rPr>
                <w:szCs w:val="24"/>
              </w:rPr>
              <w:t>Location</w:t>
            </w:r>
            <w:r w:rsidR="00DE1530" w:rsidRPr="004E68D7">
              <w:rPr>
                <w:szCs w:val="24"/>
              </w:rPr>
              <w:t>s</w:t>
            </w:r>
          </w:p>
        </w:tc>
      </w:tr>
      <w:tr w:rsidR="00ED03B2" w:rsidRPr="004E68D7" w14:paraId="60E280D1" w14:textId="77777777" w:rsidTr="00053BC8">
        <w:trPr>
          <w:trHeight w:val="630"/>
        </w:trPr>
        <w:tc>
          <w:tcPr>
            <w:tcW w:w="982" w:type="dxa"/>
            <w:shd w:val="clear" w:color="auto" w:fill="auto"/>
            <w:vAlign w:val="center"/>
          </w:tcPr>
          <w:p w14:paraId="6434ED5A" w14:textId="77777777" w:rsidR="00E970F2" w:rsidRPr="004E68D7" w:rsidRDefault="00E970F2" w:rsidP="00F14079">
            <w:pPr>
              <w:suppressAutoHyphens/>
              <w:jc w:val="center"/>
              <w:rPr>
                <w:bCs/>
              </w:rPr>
            </w:pPr>
            <w:r w:rsidRPr="004E68D7">
              <w:rPr>
                <w:bCs/>
              </w:rPr>
              <w:t>01</w:t>
            </w:r>
          </w:p>
        </w:tc>
        <w:tc>
          <w:tcPr>
            <w:tcW w:w="3114" w:type="dxa"/>
            <w:shd w:val="clear" w:color="auto" w:fill="auto"/>
            <w:vAlign w:val="center"/>
          </w:tcPr>
          <w:p w14:paraId="5D826F4F" w14:textId="1DEB60F5" w:rsidR="00053BC8" w:rsidRPr="004E68D7" w:rsidRDefault="00A477F2" w:rsidP="00053BC8">
            <w:pPr>
              <w:jc w:val="center"/>
              <w:rPr>
                <w:color w:val="000000" w:themeColor="text1"/>
              </w:rPr>
            </w:pPr>
            <w:r w:rsidRPr="004E68D7">
              <w:rPr>
                <w:color w:val="000000" w:themeColor="text1"/>
              </w:rPr>
              <w:t>Purchasing of Vehicles</w:t>
            </w:r>
          </w:p>
        </w:tc>
        <w:tc>
          <w:tcPr>
            <w:tcW w:w="3520" w:type="dxa"/>
            <w:vAlign w:val="center"/>
          </w:tcPr>
          <w:p w14:paraId="6FF50CD4" w14:textId="7593649F" w:rsidR="00E970F2" w:rsidRPr="004E68D7" w:rsidRDefault="00A7246E" w:rsidP="00F14079">
            <w:pPr>
              <w:pStyle w:val="Head21"/>
              <w:rPr>
                <w:b w:val="0"/>
                <w:szCs w:val="24"/>
                <w:highlight w:val="yellow"/>
              </w:rPr>
            </w:pPr>
            <w:r w:rsidRPr="004E68D7">
              <w:rPr>
                <w:b w:val="0"/>
                <w:color w:val="000000" w:themeColor="text1"/>
                <w:szCs w:val="24"/>
              </w:rPr>
              <w:t>A</w:t>
            </w:r>
            <w:r w:rsidR="00E970F2" w:rsidRPr="004E68D7">
              <w:rPr>
                <w:b w:val="0"/>
                <w:color w:val="000000" w:themeColor="text1"/>
                <w:szCs w:val="24"/>
              </w:rPr>
              <w:t xml:space="preserve">fter receiving Purchase </w:t>
            </w:r>
            <w:r w:rsidR="00E970F2" w:rsidRPr="004E68D7">
              <w:rPr>
                <w:b w:val="0"/>
                <w:szCs w:val="24"/>
              </w:rPr>
              <w:t>Order</w:t>
            </w:r>
          </w:p>
        </w:tc>
        <w:tc>
          <w:tcPr>
            <w:tcW w:w="2420" w:type="dxa"/>
            <w:vAlign w:val="center"/>
          </w:tcPr>
          <w:p w14:paraId="26FA06C5" w14:textId="5DE7FFBB" w:rsidR="00E970F2" w:rsidRPr="004E68D7" w:rsidRDefault="001C21C2" w:rsidP="001C21C2">
            <w:pPr>
              <w:pStyle w:val="Head21"/>
              <w:rPr>
                <w:b w:val="0"/>
                <w:szCs w:val="24"/>
              </w:rPr>
            </w:pPr>
            <w:r w:rsidRPr="004E68D7">
              <w:rPr>
                <w:b w:val="0"/>
                <w:szCs w:val="24"/>
              </w:rPr>
              <w:t xml:space="preserve">Project Director </w:t>
            </w:r>
            <w:r w:rsidR="00F34139" w:rsidRPr="004E68D7">
              <w:rPr>
                <w:b w:val="0"/>
                <w:szCs w:val="24"/>
              </w:rPr>
              <w:t>P</w:t>
            </w:r>
            <w:r w:rsidRPr="004E68D7">
              <w:rPr>
                <w:b w:val="0"/>
                <w:szCs w:val="24"/>
              </w:rPr>
              <w:t>I</w:t>
            </w:r>
            <w:r w:rsidR="00F34139" w:rsidRPr="004E68D7">
              <w:rPr>
                <w:b w:val="0"/>
                <w:szCs w:val="24"/>
              </w:rPr>
              <w:t xml:space="preserve">U – IFRAP , </w:t>
            </w:r>
            <w:r w:rsidRPr="004E68D7">
              <w:rPr>
                <w:b w:val="0"/>
                <w:szCs w:val="24"/>
              </w:rPr>
              <w:t>5</w:t>
            </w:r>
            <w:r w:rsidR="00F34139" w:rsidRPr="004E68D7">
              <w:rPr>
                <w:b w:val="0"/>
                <w:szCs w:val="24"/>
              </w:rPr>
              <w:t>7</w:t>
            </w:r>
            <w:r w:rsidRPr="004E68D7">
              <w:rPr>
                <w:b w:val="0"/>
                <w:szCs w:val="24"/>
              </w:rPr>
              <w:t>-A</w:t>
            </w:r>
            <w:r w:rsidR="00F34139" w:rsidRPr="004E68D7">
              <w:rPr>
                <w:b w:val="0"/>
                <w:szCs w:val="24"/>
              </w:rPr>
              <w:t xml:space="preserve"> </w:t>
            </w:r>
            <w:r w:rsidRPr="004E68D7">
              <w:rPr>
                <w:b w:val="0"/>
                <w:szCs w:val="24"/>
              </w:rPr>
              <w:t xml:space="preserve"> </w:t>
            </w:r>
            <w:proofErr w:type="spellStart"/>
            <w:r w:rsidRPr="004E68D7">
              <w:rPr>
                <w:b w:val="0"/>
                <w:szCs w:val="24"/>
              </w:rPr>
              <w:t>Chaman</w:t>
            </w:r>
            <w:proofErr w:type="spellEnd"/>
            <w:r w:rsidRPr="004E68D7">
              <w:rPr>
                <w:b w:val="0"/>
                <w:szCs w:val="24"/>
              </w:rPr>
              <w:t xml:space="preserve"> Housing, Airport Road Quetta</w:t>
            </w:r>
            <w:r w:rsidR="00F34139" w:rsidRPr="004E68D7">
              <w:rPr>
                <w:b w:val="0"/>
                <w:szCs w:val="24"/>
              </w:rPr>
              <w:t>.</w:t>
            </w:r>
          </w:p>
        </w:tc>
      </w:tr>
      <w:bookmarkEnd w:id="12"/>
      <w:bookmarkEnd w:id="13"/>
    </w:tbl>
    <w:p w14:paraId="6C74B62D" w14:textId="410AEB75" w:rsidR="005A48CB" w:rsidRPr="004E68D7" w:rsidRDefault="005A48CB" w:rsidP="00DF293F">
      <w:pPr>
        <w:rPr>
          <w:i/>
        </w:rPr>
      </w:pPr>
    </w:p>
    <w:p w14:paraId="18AB46F9" w14:textId="77777777" w:rsidR="000B7E78" w:rsidRPr="004E68D7" w:rsidRDefault="000B7E78" w:rsidP="00C21990">
      <w:pPr>
        <w:jc w:val="center"/>
        <w:rPr>
          <w:b/>
          <w:bCs/>
          <w:iCs/>
          <w:sz w:val="28"/>
          <w:szCs w:val="28"/>
        </w:rPr>
      </w:pPr>
    </w:p>
    <w:p w14:paraId="286FFDFD" w14:textId="51C89FE7" w:rsidR="002C27FF" w:rsidRPr="004E68D7" w:rsidRDefault="00C21990" w:rsidP="00C21990">
      <w:pPr>
        <w:jc w:val="center"/>
        <w:rPr>
          <w:b/>
          <w:bCs/>
          <w:iCs/>
          <w:sz w:val="28"/>
          <w:szCs w:val="28"/>
        </w:rPr>
      </w:pPr>
      <w:r w:rsidRPr="004E68D7">
        <w:rPr>
          <w:b/>
          <w:bCs/>
          <w:iCs/>
          <w:sz w:val="28"/>
          <w:szCs w:val="28"/>
        </w:rPr>
        <w:t>PRICE QUO</w:t>
      </w:r>
      <w:r w:rsidR="008D25AC" w:rsidRPr="004E68D7">
        <w:rPr>
          <w:b/>
          <w:bCs/>
          <w:iCs/>
          <w:sz w:val="28"/>
          <w:szCs w:val="28"/>
        </w:rPr>
        <w:t>T</w:t>
      </w:r>
      <w:r w:rsidRPr="004E68D7">
        <w:rPr>
          <w:b/>
          <w:bCs/>
          <w:iCs/>
          <w:sz w:val="28"/>
          <w:szCs w:val="28"/>
        </w:rPr>
        <w:t>ATION</w:t>
      </w:r>
    </w:p>
    <w:p w14:paraId="1D26629B" w14:textId="64A1A920" w:rsidR="00C21990" w:rsidRPr="004E68D7" w:rsidRDefault="00C21990" w:rsidP="00C21990">
      <w:pPr>
        <w:jc w:val="center"/>
        <w:rPr>
          <w:b/>
          <w:bCs/>
          <w:iCs/>
          <w:sz w:val="28"/>
          <w:szCs w:val="28"/>
        </w:rPr>
      </w:pPr>
      <w:r w:rsidRPr="004E68D7">
        <w:rPr>
          <w:i/>
        </w:rPr>
        <w:t>Note: The rates against each item/unit should be quoted in the provided space in this document.</w:t>
      </w:r>
    </w:p>
    <w:p w14:paraId="367C90D6" w14:textId="63CD3596" w:rsidR="002C27FF" w:rsidRPr="004E68D7" w:rsidRDefault="002C27FF" w:rsidP="00DF293F">
      <w:pPr>
        <w:rPr>
          <w:i/>
        </w:rPr>
      </w:pPr>
    </w:p>
    <w:tbl>
      <w:tblPr>
        <w:tblW w:w="104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6"/>
        <w:gridCol w:w="992"/>
        <w:gridCol w:w="4536"/>
        <w:gridCol w:w="815"/>
        <w:gridCol w:w="1170"/>
        <w:gridCol w:w="995"/>
        <w:gridCol w:w="1131"/>
      </w:tblGrid>
      <w:tr w:rsidR="00F80C3C" w:rsidRPr="004E68D7" w14:paraId="1583FD35" w14:textId="77777777" w:rsidTr="00FD5A71">
        <w:trPr>
          <w:trHeight w:val="503"/>
          <w:tblHeader/>
          <w:jc w:val="center"/>
        </w:trPr>
        <w:tc>
          <w:tcPr>
            <w:tcW w:w="836" w:type="dxa"/>
            <w:shd w:val="clear" w:color="auto" w:fill="D9D9D9" w:themeFill="background1" w:themeFillShade="D9"/>
            <w:vAlign w:val="center"/>
          </w:tcPr>
          <w:p w14:paraId="0C1459CD" w14:textId="559A8772" w:rsidR="00F80C3C" w:rsidRPr="004E68D7" w:rsidRDefault="00F80C3C" w:rsidP="0016127F">
            <w:pPr>
              <w:jc w:val="center"/>
              <w:rPr>
                <w:b/>
                <w:bCs/>
              </w:rPr>
            </w:pPr>
            <w:bookmarkStart w:id="14" w:name="_Hlk123133264"/>
            <w:r w:rsidRPr="004E68D7">
              <w:rPr>
                <w:b/>
                <w:bCs/>
              </w:rPr>
              <w:t>Lot #</w:t>
            </w:r>
          </w:p>
        </w:tc>
        <w:tc>
          <w:tcPr>
            <w:tcW w:w="992" w:type="dxa"/>
            <w:shd w:val="clear" w:color="auto" w:fill="D9D9D9" w:themeFill="background1" w:themeFillShade="D9"/>
            <w:vAlign w:val="center"/>
          </w:tcPr>
          <w:p w14:paraId="6FB7EABE" w14:textId="7B3DB68E" w:rsidR="00F80C3C" w:rsidRPr="004E68D7" w:rsidRDefault="00F80C3C" w:rsidP="0016127F">
            <w:pPr>
              <w:jc w:val="center"/>
              <w:rPr>
                <w:b/>
                <w:bCs/>
              </w:rPr>
            </w:pPr>
            <w:r w:rsidRPr="004E68D7">
              <w:rPr>
                <w:b/>
                <w:bCs/>
              </w:rPr>
              <w:t>S #</w:t>
            </w:r>
          </w:p>
        </w:tc>
        <w:tc>
          <w:tcPr>
            <w:tcW w:w="4536" w:type="dxa"/>
            <w:shd w:val="clear" w:color="auto" w:fill="D9D9D9" w:themeFill="background1" w:themeFillShade="D9"/>
            <w:vAlign w:val="center"/>
          </w:tcPr>
          <w:p w14:paraId="792DFB4B" w14:textId="05999363" w:rsidR="00F80C3C" w:rsidRPr="004E68D7" w:rsidRDefault="00F80C3C" w:rsidP="0016127F">
            <w:pPr>
              <w:jc w:val="center"/>
              <w:rPr>
                <w:b/>
                <w:bCs/>
              </w:rPr>
            </w:pPr>
            <w:r w:rsidRPr="004E68D7">
              <w:rPr>
                <w:b/>
                <w:bCs/>
              </w:rPr>
              <w:t>Description of Items</w:t>
            </w:r>
          </w:p>
        </w:tc>
        <w:tc>
          <w:tcPr>
            <w:tcW w:w="815" w:type="dxa"/>
            <w:shd w:val="clear" w:color="auto" w:fill="D9D9D9" w:themeFill="background1" w:themeFillShade="D9"/>
            <w:vAlign w:val="center"/>
          </w:tcPr>
          <w:p w14:paraId="740E62B4" w14:textId="77777777" w:rsidR="00F80C3C" w:rsidRPr="004E68D7" w:rsidRDefault="00F80C3C" w:rsidP="0016127F">
            <w:pPr>
              <w:jc w:val="center"/>
              <w:rPr>
                <w:b/>
                <w:bCs/>
              </w:rPr>
            </w:pPr>
            <w:r w:rsidRPr="004E68D7">
              <w:rPr>
                <w:b/>
                <w:bCs/>
              </w:rPr>
              <w:t>Unit</w:t>
            </w:r>
          </w:p>
        </w:tc>
        <w:tc>
          <w:tcPr>
            <w:tcW w:w="1170" w:type="dxa"/>
            <w:shd w:val="clear" w:color="auto" w:fill="D9D9D9" w:themeFill="background1" w:themeFillShade="D9"/>
            <w:vAlign w:val="center"/>
          </w:tcPr>
          <w:p w14:paraId="66ED9A56" w14:textId="77777777" w:rsidR="00F80C3C" w:rsidRPr="004E68D7" w:rsidRDefault="00F80C3C" w:rsidP="0016127F">
            <w:pPr>
              <w:jc w:val="center"/>
              <w:rPr>
                <w:b/>
                <w:bCs/>
              </w:rPr>
            </w:pPr>
            <w:proofErr w:type="spellStart"/>
            <w:r w:rsidRPr="004E68D7">
              <w:rPr>
                <w:b/>
                <w:bCs/>
              </w:rPr>
              <w:t>Qty</w:t>
            </w:r>
            <w:proofErr w:type="spellEnd"/>
          </w:p>
        </w:tc>
        <w:tc>
          <w:tcPr>
            <w:tcW w:w="995" w:type="dxa"/>
            <w:shd w:val="clear" w:color="auto" w:fill="D9D9D9" w:themeFill="background1" w:themeFillShade="D9"/>
            <w:vAlign w:val="center"/>
          </w:tcPr>
          <w:p w14:paraId="4446B454" w14:textId="77777777" w:rsidR="00F80C3C" w:rsidRPr="004E68D7" w:rsidRDefault="00F80C3C" w:rsidP="0016127F">
            <w:pPr>
              <w:jc w:val="center"/>
              <w:rPr>
                <w:b/>
                <w:bCs/>
              </w:rPr>
            </w:pPr>
            <w:r w:rsidRPr="004E68D7">
              <w:rPr>
                <w:b/>
                <w:bCs/>
              </w:rPr>
              <w:t>Unit</w:t>
            </w:r>
          </w:p>
          <w:p w14:paraId="6780C13F" w14:textId="217F60B9" w:rsidR="00F80C3C" w:rsidRPr="004E68D7" w:rsidRDefault="00F80C3C" w:rsidP="0016127F">
            <w:pPr>
              <w:jc w:val="center"/>
              <w:rPr>
                <w:b/>
                <w:bCs/>
              </w:rPr>
            </w:pPr>
            <w:r w:rsidRPr="004E68D7">
              <w:rPr>
                <w:b/>
                <w:bCs/>
              </w:rPr>
              <w:t>Rate</w:t>
            </w:r>
            <w:r w:rsidR="00E3603D" w:rsidRPr="004E68D7">
              <w:rPr>
                <w:b/>
                <w:bCs/>
              </w:rPr>
              <w:t xml:space="preserve"> Inclusive of All taxes</w:t>
            </w:r>
          </w:p>
        </w:tc>
        <w:tc>
          <w:tcPr>
            <w:tcW w:w="1131" w:type="dxa"/>
            <w:shd w:val="clear" w:color="auto" w:fill="D9D9D9" w:themeFill="background1" w:themeFillShade="D9"/>
            <w:vAlign w:val="center"/>
          </w:tcPr>
          <w:p w14:paraId="518279B5" w14:textId="77777777" w:rsidR="00F80C3C" w:rsidRPr="004E68D7" w:rsidRDefault="00F80C3C" w:rsidP="0016127F">
            <w:pPr>
              <w:jc w:val="center"/>
              <w:rPr>
                <w:b/>
                <w:bCs/>
              </w:rPr>
            </w:pPr>
            <w:r w:rsidRPr="004E68D7">
              <w:rPr>
                <w:b/>
                <w:bCs/>
              </w:rPr>
              <w:t>Amount</w:t>
            </w:r>
          </w:p>
        </w:tc>
      </w:tr>
      <w:tr w:rsidR="00B1501E" w:rsidRPr="004E68D7" w14:paraId="20807851" w14:textId="77777777" w:rsidTr="00FD5A71">
        <w:trPr>
          <w:trHeight w:val="567"/>
          <w:jc w:val="center"/>
        </w:trPr>
        <w:tc>
          <w:tcPr>
            <w:tcW w:w="836" w:type="dxa"/>
            <w:vAlign w:val="center"/>
          </w:tcPr>
          <w:p w14:paraId="59DA68B3" w14:textId="72931913" w:rsidR="00B1501E" w:rsidRPr="004E68D7" w:rsidRDefault="004E58CA" w:rsidP="00FC5027">
            <w:pPr>
              <w:pStyle w:val="TableParagraph"/>
              <w:ind w:right="171"/>
              <w:jc w:val="center"/>
              <w:rPr>
                <w:rFonts w:ascii="Times New Roman" w:hAnsi="Times New Roman" w:cs="Times New Roman"/>
                <w:b/>
                <w:bCs/>
                <w:sz w:val="24"/>
                <w:szCs w:val="24"/>
              </w:rPr>
            </w:pPr>
            <w:r w:rsidRPr="004E68D7">
              <w:rPr>
                <w:rFonts w:ascii="Times New Roman" w:hAnsi="Times New Roman" w:cs="Times New Roman"/>
                <w:b/>
                <w:bCs/>
                <w:sz w:val="24"/>
                <w:szCs w:val="24"/>
              </w:rPr>
              <w:t>1</w:t>
            </w:r>
          </w:p>
        </w:tc>
        <w:tc>
          <w:tcPr>
            <w:tcW w:w="992" w:type="dxa"/>
            <w:vAlign w:val="center"/>
          </w:tcPr>
          <w:p w14:paraId="2AEF891A" w14:textId="69A3363F" w:rsidR="00B1501E" w:rsidRPr="004E68D7" w:rsidRDefault="004E58CA" w:rsidP="00FC5027">
            <w:pPr>
              <w:pStyle w:val="TableParagraph"/>
              <w:ind w:right="171"/>
              <w:jc w:val="center"/>
              <w:rPr>
                <w:rFonts w:ascii="Times New Roman" w:hAnsi="Times New Roman" w:cs="Times New Roman"/>
                <w:sz w:val="24"/>
                <w:szCs w:val="24"/>
              </w:rPr>
            </w:pPr>
            <w:r w:rsidRPr="004E68D7">
              <w:rPr>
                <w:rFonts w:ascii="Times New Roman" w:hAnsi="Times New Roman" w:cs="Times New Roman"/>
                <w:sz w:val="24"/>
                <w:szCs w:val="24"/>
              </w:rPr>
              <w:t>01</w:t>
            </w:r>
          </w:p>
        </w:tc>
        <w:tc>
          <w:tcPr>
            <w:tcW w:w="4536" w:type="dxa"/>
            <w:vAlign w:val="center"/>
          </w:tcPr>
          <w:p w14:paraId="426B62DE" w14:textId="3E5FC7E4" w:rsidR="00B1501E" w:rsidRPr="004E68D7" w:rsidRDefault="00AA32AD" w:rsidP="00F20249">
            <w:pPr>
              <w:pStyle w:val="TableParagraph"/>
              <w:ind w:left="140" w:right="171"/>
              <w:rPr>
                <w:rFonts w:ascii="Times New Roman" w:eastAsia="Times New Roman" w:hAnsi="Times New Roman" w:cs="Times New Roman"/>
                <w:color w:val="000000" w:themeColor="text1"/>
                <w:sz w:val="24"/>
                <w:szCs w:val="24"/>
              </w:rPr>
            </w:pPr>
            <w:r w:rsidRPr="004E68D7">
              <w:rPr>
                <w:rFonts w:ascii="Times New Roman" w:eastAsia="Times New Roman" w:hAnsi="Times New Roman" w:cs="Times New Roman"/>
                <w:color w:val="000000" w:themeColor="text1"/>
                <w:sz w:val="24"/>
                <w:szCs w:val="24"/>
              </w:rPr>
              <w:t>Double Cabin Pickup (4X4) (2700 - 2800 cc)</w:t>
            </w:r>
          </w:p>
        </w:tc>
        <w:tc>
          <w:tcPr>
            <w:tcW w:w="815" w:type="dxa"/>
            <w:vAlign w:val="center"/>
          </w:tcPr>
          <w:p w14:paraId="2CBCAFDF" w14:textId="259E2A39" w:rsidR="00B1501E" w:rsidRPr="004E68D7" w:rsidRDefault="004E58CA" w:rsidP="00FC5027">
            <w:pPr>
              <w:jc w:val="center"/>
            </w:pPr>
            <w:r w:rsidRPr="004E68D7">
              <w:t>No</w:t>
            </w:r>
          </w:p>
        </w:tc>
        <w:tc>
          <w:tcPr>
            <w:tcW w:w="1170" w:type="dxa"/>
            <w:vAlign w:val="center"/>
          </w:tcPr>
          <w:p w14:paraId="5DB3D3F4" w14:textId="061B8DA6" w:rsidR="00B1501E" w:rsidRPr="004E68D7" w:rsidRDefault="004E58CA" w:rsidP="00FC5027">
            <w:pPr>
              <w:jc w:val="center"/>
            </w:pPr>
            <w:r w:rsidRPr="004E68D7">
              <w:t>04</w:t>
            </w:r>
          </w:p>
        </w:tc>
        <w:tc>
          <w:tcPr>
            <w:tcW w:w="995" w:type="dxa"/>
            <w:vAlign w:val="center"/>
          </w:tcPr>
          <w:p w14:paraId="56D71E97" w14:textId="77777777" w:rsidR="00B1501E" w:rsidRPr="004E68D7" w:rsidRDefault="00B1501E" w:rsidP="00FC5027">
            <w:pPr>
              <w:jc w:val="center"/>
            </w:pPr>
          </w:p>
        </w:tc>
        <w:tc>
          <w:tcPr>
            <w:tcW w:w="1131" w:type="dxa"/>
            <w:vAlign w:val="center"/>
          </w:tcPr>
          <w:p w14:paraId="15BD76BA" w14:textId="77777777" w:rsidR="00B1501E" w:rsidRPr="004E68D7" w:rsidRDefault="00B1501E" w:rsidP="00FC5027"/>
        </w:tc>
      </w:tr>
      <w:tr w:rsidR="00B1501E" w:rsidRPr="004E68D7" w14:paraId="6E3AFD95" w14:textId="77777777" w:rsidTr="00FD5A71">
        <w:trPr>
          <w:trHeight w:val="567"/>
          <w:jc w:val="center"/>
        </w:trPr>
        <w:tc>
          <w:tcPr>
            <w:tcW w:w="836" w:type="dxa"/>
            <w:vAlign w:val="center"/>
          </w:tcPr>
          <w:p w14:paraId="4F36BBA1" w14:textId="457BE2B3" w:rsidR="00B1501E" w:rsidRPr="004E68D7" w:rsidRDefault="004E58CA" w:rsidP="00FC5027">
            <w:pPr>
              <w:pStyle w:val="TableParagraph"/>
              <w:ind w:right="171"/>
              <w:jc w:val="center"/>
              <w:rPr>
                <w:rFonts w:ascii="Times New Roman" w:hAnsi="Times New Roman" w:cs="Times New Roman"/>
                <w:b/>
                <w:bCs/>
                <w:sz w:val="24"/>
                <w:szCs w:val="24"/>
              </w:rPr>
            </w:pPr>
            <w:r w:rsidRPr="004E68D7">
              <w:rPr>
                <w:rFonts w:ascii="Times New Roman" w:hAnsi="Times New Roman" w:cs="Times New Roman"/>
                <w:b/>
                <w:bCs/>
                <w:sz w:val="24"/>
                <w:szCs w:val="24"/>
              </w:rPr>
              <w:t>2</w:t>
            </w:r>
          </w:p>
        </w:tc>
        <w:tc>
          <w:tcPr>
            <w:tcW w:w="992" w:type="dxa"/>
            <w:vAlign w:val="center"/>
          </w:tcPr>
          <w:p w14:paraId="01C8E86F" w14:textId="0F012908" w:rsidR="00B1501E" w:rsidRPr="004E68D7" w:rsidRDefault="004E58CA" w:rsidP="00FC5027">
            <w:pPr>
              <w:pStyle w:val="TableParagraph"/>
              <w:ind w:right="171"/>
              <w:jc w:val="center"/>
              <w:rPr>
                <w:rFonts w:ascii="Times New Roman" w:hAnsi="Times New Roman" w:cs="Times New Roman"/>
                <w:sz w:val="24"/>
                <w:szCs w:val="24"/>
              </w:rPr>
            </w:pPr>
            <w:r w:rsidRPr="004E68D7">
              <w:rPr>
                <w:rFonts w:ascii="Times New Roman" w:hAnsi="Times New Roman" w:cs="Times New Roman"/>
                <w:sz w:val="24"/>
                <w:szCs w:val="24"/>
              </w:rPr>
              <w:t>02</w:t>
            </w:r>
          </w:p>
        </w:tc>
        <w:tc>
          <w:tcPr>
            <w:tcW w:w="4536" w:type="dxa"/>
            <w:vAlign w:val="center"/>
          </w:tcPr>
          <w:p w14:paraId="09B9752C" w14:textId="0EBE9888" w:rsidR="00AA32AD" w:rsidRPr="004E68D7" w:rsidRDefault="004E58CA" w:rsidP="00AA32AD">
            <w:pPr>
              <w:rPr>
                <w:color w:val="000000" w:themeColor="text1"/>
              </w:rPr>
            </w:pPr>
            <w:r w:rsidRPr="004E68D7">
              <w:rPr>
                <w:color w:val="000000" w:themeColor="text1"/>
              </w:rPr>
              <w:t xml:space="preserve">  </w:t>
            </w:r>
            <w:r w:rsidR="00AA32AD" w:rsidRPr="004E68D7">
              <w:rPr>
                <w:color w:val="000000" w:themeColor="text1"/>
              </w:rPr>
              <w:t xml:space="preserve">Sedan (1700-1800 cc) </w:t>
            </w:r>
          </w:p>
          <w:p w14:paraId="13898EBE" w14:textId="68589438" w:rsidR="00B1501E" w:rsidRPr="004E68D7" w:rsidRDefault="00B1501E" w:rsidP="0040614C">
            <w:pPr>
              <w:pStyle w:val="TableParagraph"/>
              <w:ind w:left="140" w:right="171"/>
              <w:jc w:val="both"/>
              <w:rPr>
                <w:rFonts w:ascii="Times New Roman" w:eastAsia="Times New Roman" w:hAnsi="Times New Roman" w:cs="Times New Roman"/>
                <w:color w:val="000000" w:themeColor="text1"/>
                <w:sz w:val="24"/>
                <w:szCs w:val="24"/>
              </w:rPr>
            </w:pPr>
          </w:p>
        </w:tc>
        <w:tc>
          <w:tcPr>
            <w:tcW w:w="815" w:type="dxa"/>
            <w:vAlign w:val="center"/>
          </w:tcPr>
          <w:p w14:paraId="1F35CD25" w14:textId="075AEEEC" w:rsidR="00B1501E" w:rsidRPr="004E68D7" w:rsidRDefault="004E58CA" w:rsidP="00FC5027">
            <w:pPr>
              <w:jc w:val="center"/>
            </w:pPr>
            <w:r w:rsidRPr="004E68D7">
              <w:t>No</w:t>
            </w:r>
          </w:p>
        </w:tc>
        <w:tc>
          <w:tcPr>
            <w:tcW w:w="1170" w:type="dxa"/>
            <w:vAlign w:val="center"/>
          </w:tcPr>
          <w:p w14:paraId="6E0BBECF" w14:textId="27F52AE5" w:rsidR="00B1501E" w:rsidRPr="004E68D7" w:rsidRDefault="004E58CA" w:rsidP="00FC5027">
            <w:pPr>
              <w:jc w:val="center"/>
            </w:pPr>
            <w:r w:rsidRPr="004E68D7">
              <w:t>02</w:t>
            </w:r>
          </w:p>
        </w:tc>
        <w:tc>
          <w:tcPr>
            <w:tcW w:w="995" w:type="dxa"/>
            <w:vAlign w:val="center"/>
          </w:tcPr>
          <w:p w14:paraId="53A3F825" w14:textId="77777777" w:rsidR="00B1501E" w:rsidRPr="004E68D7" w:rsidRDefault="00B1501E" w:rsidP="00FC5027">
            <w:pPr>
              <w:jc w:val="center"/>
            </w:pPr>
          </w:p>
        </w:tc>
        <w:tc>
          <w:tcPr>
            <w:tcW w:w="1131" w:type="dxa"/>
            <w:vAlign w:val="center"/>
          </w:tcPr>
          <w:p w14:paraId="5473817A" w14:textId="77777777" w:rsidR="00B1501E" w:rsidRPr="004E68D7" w:rsidRDefault="00B1501E" w:rsidP="00FC5027"/>
        </w:tc>
      </w:tr>
      <w:tr w:rsidR="00B1501E" w:rsidRPr="004E68D7" w14:paraId="5D3C05D0" w14:textId="77777777" w:rsidTr="00FD5A71">
        <w:trPr>
          <w:trHeight w:val="567"/>
          <w:jc w:val="center"/>
        </w:trPr>
        <w:tc>
          <w:tcPr>
            <w:tcW w:w="836" w:type="dxa"/>
            <w:vAlign w:val="center"/>
          </w:tcPr>
          <w:p w14:paraId="231BC31B" w14:textId="4D194D7A" w:rsidR="00B1501E" w:rsidRPr="004E68D7" w:rsidRDefault="004E58CA" w:rsidP="00FC5027">
            <w:pPr>
              <w:pStyle w:val="TableParagraph"/>
              <w:ind w:right="171"/>
              <w:jc w:val="center"/>
              <w:rPr>
                <w:rFonts w:ascii="Times New Roman" w:hAnsi="Times New Roman" w:cs="Times New Roman"/>
                <w:b/>
                <w:bCs/>
                <w:sz w:val="24"/>
                <w:szCs w:val="24"/>
              </w:rPr>
            </w:pPr>
            <w:r w:rsidRPr="004E68D7">
              <w:rPr>
                <w:rFonts w:ascii="Times New Roman" w:hAnsi="Times New Roman" w:cs="Times New Roman"/>
                <w:b/>
                <w:bCs/>
                <w:sz w:val="24"/>
                <w:szCs w:val="24"/>
              </w:rPr>
              <w:t>3</w:t>
            </w:r>
          </w:p>
        </w:tc>
        <w:tc>
          <w:tcPr>
            <w:tcW w:w="992" w:type="dxa"/>
            <w:vAlign w:val="center"/>
          </w:tcPr>
          <w:p w14:paraId="7B18A258" w14:textId="42EE5CA9" w:rsidR="00B1501E" w:rsidRPr="004E68D7" w:rsidRDefault="004E58CA" w:rsidP="00FC5027">
            <w:pPr>
              <w:pStyle w:val="TableParagraph"/>
              <w:ind w:right="171"/>
              <w:jc w:val="center"/>
              <w:rPr>
                <w:rFonts w:ascii="Times New Roman" w:hAnsi="Times New Roman" w:cs="Times New Roman"/>
                <w:sz w:val="24"/>
                <w:szCs w:val="24"/>
              </w:rPr>
            </w:pPr>
            <w:r w:rsidRPr="004E68D7">
              <w:rPr>
                <w:rFonts w:ascii="Times New Roman" w:hAnsi="Times New Roman" w:cs="Times New Roman"/>
                <w:sz w:val="24"/>
                <w:szCs w:val="24"/>
              </w:rPr>
              <w:t>03</w:t>
            </w:r>
          </w:p>
        </w:tc>
        <w:tc>
          <w:tcPr>
            <w:tcW w:w="4536" w:type="dxa"/>
            <w:vAlign w:val="center"/>
          </w:tcPr>
          <w:p w14:paraId="7B190B5E" w14:textId="037ABBA2" w:rsidR="00B1501E" w:rsidRPr="004E68D7" w:rsidRDefault="004E58CA" w:rsidP="00F20249">
            <w:pPr>
              <w:pStyle w:val="TableParagraph"/>
              <w:ind w:left="140" w:right="171"/>
              <w:rPr>
                <w:rFonts w:ascii="Times New Roman" w:hAnsi="Times New Roman" w:cs="Times New Roman"/>
                <w:bCs/>
                <w:color w:val="0D0D0D"/>
                <w:sz w:val="24"/>
                <w:szCs w:val="24"/>
                <w:shd w:val="clear" w:color="auto" w:fill="FFFFFF"/>
              </w:rPr>
            </w:pPr>
            <w:proofErr w:type="spellStart"/>
            <w:r w:rsidRPr="004E68D7">
              <w:rPr>
                <w:rFonts w:ascii="Times New Roman" w:hAnsi="Times New Roman" w:cs="Times New Roman"/>
                <w:bCs/>
                <w:color w:val="0D0D0D"/>
                <w:sz w:val="24"/>
                <w:szCs w:val="24"/>
                <w:shd w:val="clear" w:color="auto" w:fill="FFFFFF"/>
              </w:rPr>
              <w:t>Suv</w:t>
            </w:r>
            <w:proofErr w:type="spellEnd"/>
            <w:r w:rsidRPr="004E68D7">
              <w:rPr>
                <w:rFonts w:ascii="Times New Roman" w:hAnsi="Times New Roman" w:cs="Times New Roman"/>
                <w:bCs/>
                <w:color w:val="0D0D0D"/>
                <w:sz w:val="24"/>
                <w:szCs w:val="24"/>
                <w:shd w:val="clear" w:color="auto" w:fill="FFFFFF"/>
              </w:rPr>
              <w:t xml:space="preserve"> (2700-2800 cc)</w:t>
            </w:r>
          </w:p>
        </w:tc>
        <w:tc>
          <w:tcPr>
            <w:tcW w:w="815" w:type="dxa"/>
            <w:vAlign w:val="center"/>
          </w:tcPr>
          <w:p w14:paraId="0AD609AA" w14:textId="207A57C6" w:rsidR="00B1501E" w:rsidRPr="004E68D7" w:rsidRDefault="004E58CA" w:rsidP="00FC5027">
            <w:pPr>
              <w:jc w:val="center"/>
            </w:pPr>
            <w:r w:rsidRPr="004E68D7">
              <w:t>No</w:t>
            </w:r>
          </w:p>
        </w:tc>
        <w:tc>
          <w:tcPr>
            <w:tcW w:w="1170" w:type="dxa"/>
            <w:vAlign w:val="center"/>
          </w:tcPr>
          <w:p w14:paraId="503D839E" w14:textId="79908F91" w:rsidR="00B1501E" w:rsidRPr="004E68D7" w:rsidRDefault="004E58CA" w:rsidP="00FC5027">
            <w:pPr>
              <w:jc w:val="center"/>
            </w:pPr>
            <w:r w:rsidRPr="004E68D7">
              <w:t>01</w:t>
            </w:r>
          </w:p>
        </w:tc>
        <w:tc>
          <w:tcPr>
            <w:tcW w:w="995" w:type="dxa"/>
            <w:vAlign w:val="center"/>
          </w:tcPr>
          <w:p w14:paraId="62EF1B77" w14:textId="77777777" w:rsidR="00B1501E" w:rsidRPr="004E68D7" w:rsidRDefault="00B1501E" w:rsidP="00FC5027">
            <w:pPr>
              <w:jc w:val="center"/>
            </w:pPr>
          </w:p>
        </w:tc>
        <w:tc>
          <w:tcPr>
            <w:tcW w:w="1131" w:type="dxa"/>
            <w:vAlign w:val="center"/>
          </w:tcPr>
          <w:p w14:paraId="09FD809F" w14:textId="77777777" w:rsidR="00B1501E" w:rsidRPr="004E68D7" w:rsidRDefault="00B1501E" w:rsidP="00FC5027"/>
        </w:tc>
      </w:tr>
      <w:tr w:rsidR="00B1501E" w:rsidRPr="004E68D7" w14:paraId="31F6C882" w14:textId="77777777" w:rsidTr="006E3211">
        <w:trPr>
          <w:trHeight w:val="804"/>
          <w:jc w:val="center"/>
        </w:trPr>
        <w:tc>
          <w:tcPr>
            <w:tcW w:w="836" w:type="dxa"/>
            <w:vAlign w:val="center"/>
          </w:tcPr>
          <w:p w14:paraId="13CBB026" w14:textId="578BA1EB" w:rsidR="00B1501E" w:rsidRPr="004E68D7" w:rsidRDefault="004E58CA" w:rsidP="00FC5027">
            <w:pPr>
              <w:pStyle w:val="TableParagraph"/>
              <w:ind w:right="171"/>
              <w:jc w:val="center"/>
              <w:rPr>
                <w:rFonts w:ascii="Times New Roman" w:hAnsi="Times New Roman" w:cs="Times New Roman"/>
                <w:b/>
                <w:bCs/>
                <w:sz w:val="24"/>
                <w:szCs w:val="24"/>
              </w:rPr>
            </w:pPr>
            <w:r w:rsidRPr="004E68D7">
              <w:rPr>
                <w:rFonts w:ascii="Times New Roman" w:hAnsi="Times New Roman" w:cs="Times New Roman"/>
                <w:b/>
                <w:bCs/>
                <w:sz w:val="24"/>
                <w:szCs w:val="24"/>
              </w:rPr>
              <w:t>4</w:t>
            </w:r>
          </w:p>
        </w:tc>
        <w:tc>
          <w:tcPr>
            <w:tcW w:w="992" w:type="dxa"/>
            <w:vAlign w:val="center"/>
          </w:tcPr>
          <w:p w14:paraId="08314BB1" w14:textId="3C8A3703" w:rsidR="00B1501E" w:rsidRPr="004E68D7" w:rsidRDefault="004E58CA" w:rsidP="00FC5027">
            <w:pPr>
              <w:pStyle w:val="TableParagraph"/>
              <w:ind w:right="171"/>
              <w:jc w:val="center"/>
              <w:rPr>
                <w:rFonts w:ascii="Times New Roman" w:hAnsi="Times New Roman" w:cs="Times New Roman"/>
                <w:sz w:val="24"/>
                <w:szCs w:val="24"/>
              </w:rPr>
            </w:pPr>
            <w:r w:rsidRPr="004E68D7">
              <w:rPr>
                <w:rFonts w:ascii="Times New Roman" w:hAnsi="Times New Roman" w:cs="Times New Roman"/>
                <w:sz w:val="24"/>
                <w:szCs w:val="24"/>
              </w:rPr>
              <w:t>04</w:t>
            </w:r>
          </w:p>
        </w:tc>
        <w:tc>
          <w:tcPr>
            <w:tcW w:w="4536" w:type="dxa"/>
            <w:vAlign w:val="center"/>
          </w:tcPr>
          <w:p w14:paraId="66318D61" w14:textId="3B66301B" w:rsidR="00B1501E" w:rsidRPr="004E68D7" w:rsidRDefault="004E58CA" w:rsidP="00B1501E">
            <w:pPr>
              <w:pStyle w:val="TableParagraph"/>
              <w:ind w:left="140" w:right="171"/>
              <w:rPr>
                <w:rFonts w:ascii="Times New Roman" w:hAnsi="Times New Roman" w:cs="Times New Roman"/>
                <w:bCs/>
                <w:color w:val="0D0D0D"/>
                <w:sz w:val="24"/>
                <w:szCs w:val="24"/>
                <w:shd w:val="clear" w:color="auto" w:fill="FFFFFF"/>
              </w:rPr>
            </w:pPr>
            <w:proofErr w:type="spellStart"/>
            <w:r w:rsidRPr="004E68D7">
              <w:rPr>
                <w:rFonts w:ascii="Times New Roman" w:hAnsi="Times New Roman" w:cs="Times New Roman"/>
                <w:bCs/>
                <w:color w:val="0D0D0D"/>
                <w:sz w:val="24"/>
                <w:szCs w:val="24"/>
                <w:shd w:val="clear" w:color="auto" w:fill="FFFFFF"/>
              </w:rPr>
              <w:t>Suv</w:t>
            </w:r>
            <w:proofErr w:type="spellEnd"/>
            <w:r w:rsidRPr="004E68D7">
              <w:rPr>
                <w:rFonts w:ascii="Times New Roman" w:hAnsi="Times New Roman" w:cs="Times New Roman"/>
                <w:bCs/>
                <w:color w:val="0D0D0D"/>
                <w:sz w:val="24"/>
                <w:szCs w:val="24"/>
                <w:shd w:val="clear" w:color="auto" w:fill="FFFFFF"/>
              </w:rPr>
              <w:t xml:space="preserve"> Hybrid</w:t>
            </w:r>
            <w:r w:rsidR="009E4208" w:rsidRPr="004E68D7">
              <w:rPr>
                <w:rFonts w:ascii="Times New Roman" w:hAnsi="Times New Roman" w:cs="Times New Roman"/>
                <w:bCs/>
                <w:color w:val="0D0D0D"/>
                <w:sz w:val="24"/>
                <w:szCs w:val="24"/>
                <w:shd w:val="clear" w:color="auto" w:fill="FFFFFF"/>
              </w:rPr>
              <w:t xml:space="preserve"> </w:t>
            </w:r>
            <w:r w:rsidRPr="004E68D7">
              <w:rPr>
                <w:rFonts w:ascii="Times New Roman" w:hAnsi="Times New Roman" w:cs="Times New Roman"/>
                <w:bCs/>
                <w:color w:val="0D0D0D"/>
                <w:sz w:val="24"/>
                <w:szCs w:val="24"/>
                <w:shd w:val="clear" w:color="auto" w:fill="FFFFFF"/>
              </w:rPr>
              <w:t>(1400-1500 cc)</w:t>
            </w:r>
          </w:p>
        </w:tc>
        <w:tc>
          <w:tcPr>
            <w:tcW w:w="815" w:type="dxa"/>
            <w:vAlign w:val="center"/>
          </w:tcPr>
          <w:p w14:paraId="1609B867" w14:textId="70AC6CFD" w:rsidR="00B1501E" w:rsidRPr="004E68D7" w:rsidRDefault="004E58CA" w:rsidP="00FC5027">
            <w:pPr>
              <w:jc w:val="center"/>
            </w:pPr>
            <w:r w:rsidRPr="004E68D7">
              <w:t>No</w:t>
            </w:r>
          </w:p>
        </w:tc>
        <w:tc>
          <w:tcPr>
            <w:tcW w:w="1170" w:type="dxa"/>
            <w:vAlign w:val="center"/>
          </w:tcPr>
          <w:p w14:paraId="0DF40C0E" w14:textId="7E04BE0E" w:rsidR="00B1501E" w:rsidRPr="004E68D7" w:rsidRDefault="004E58CA" w:rsidP="00FC5027">
            <w:pPr>
              <w:jc w:val="center"/>
            </w:pPr>
            <w:r w:rsidRPr="004E68D7">
              <w:t>01</w:t>
            </w:r>
          </w:p>
        </w:tc>
        <w:tc>
          <w:tcPr>
            <w:tcW w:w="995" w:type="dxa"/>
            <w:vAlign w:val="center"/>
          </w:tcPr>
          <w:p w14:paraId="667F373F" w14:textId="77777777" w:rsidR="00B1501E" w:rsidRPr="004E68D7" w:rsidRDefault="00B1501E" w:rsidP="00FC5027">
            <w:pPr>
              <w:jc w:val="center"/>
            </w:pPr>
          </w:p>
        </w:tc>
        <w:tc>
          <w:tcPr>
            <w:tcW w:w="1131" w:type="dxa"/>
            <w:vAlign w:val="center"/>
          </w:tcPr>
          <w:p w14:paraId="397754A3" w14:textId="77777777" w:rsidR="00B1501E" w:rsidRPr="004E68D7" w:rsidRDefault="00B1501E" w:rsidP="00FC5027"/>
        </w:tc>
      </w:tr>
      <w:tr w:rsidR="00B1501E" w:rsidRPr="004E68D7" w14:paraId="4E9829FA" w14:textId="77777777" w:rsidTr="00FC5027">
        <w:trPr>
          <w:trHeight w:val="567"/>
          <w:jc w:val="center"/>
        </w:trPr>
        <w:tc>
          <w:tcPr>
            <w:tcW w:w="8349" w:type="dxa"/>
            <w:gridSpan w:val="5"/>
            <w:vAlign w:val="center"/>
          </w:tcPr>
          <w:p w14:paraId="6445FE2A" w14:textId="32F726E4" w:rsidR="00B1501E" w:rsidRPr="004E68D7" w:rsidRDefault="00B1501E" w:rsidP="00B1501E">
            <w:pPr>
              <w:rPr>
                <w:b/>
                <w:bCs/>
              </w:rPr>
            </w:pPr>
            <w:r w:rsidRPr="004E68D7">
              <w:rPr>
                <w:b/>
                <w:bCs/>
              </w:rPr>
              <w:t>Total Amount</w:t>
            </w:r>
          </w:p>
        </w:tc>
        <w:tc>
          <w:tcPr>
            <w:tcW w:w="995" w:type="dxa"/>
            <w:vAlign w:val="center"/>
          </w:tcPr>
          <w:p w14:paraId="6C347BF4" w14:textId="77777777" w:rsidR="00B1501E" w:rsidRPr="004E68D7" w:rsidRDefault="00B1501E" w:rsidP="00B1501E">
            <w:pPr>
              <w:jc w:val="center"/>
            </w:pPr>
          </w:p>
        </w:tc>
        <w:tc>
          <w:tcPr>
            <w:tcW w:w="1131" w:type="dxa"/>
            <w:vAlign w:val="center"/>
          </w:tcPr>
          <w:p w14:paraId="348432A8" w14:textId="77777777" w:rsidR="00B1501E" w:rsidRPr="004E68D7" w:rsidRDefault="00B1501E" w:rsidP="00B1501E"/>
        </w:tc>
      </w:tr>
      <w:bookmarkEnd w:id="14"/>
    </w:tbl>
    <w:p w14:paraId="528D9F25" w14:textId="1E1F3E9D" w:rsidR="002C27FF" w:rsidRPr="004E68D7" w:rsidRDefault="002C27FF" w:rsidP="00DF293F">
      <w:pPr>
        <w:rPr>
          <w:i/>
        </w:rPr>
      </w:pPr>
    </w:p>
    <w:p w14:paraId="16DE66DE" w14:textId="77777777" w:rsidR="000B7E78" w:rsidRPr="004E68D7" w:rsidRDefault="000B7E78" w:rsidP="001B0955">
      <w:pPr>
        <w:spacing w:after="200" w:line="276" w:lineRule="auto"/>
        <w:ind w:left="90" w:firstLine="52"/>
        <w:rPr>
          <w:b/>
          <w:bCs/>
        </w:rPr>
      </w:pPr>
    </w:p>
    <w:p w14:paraId="129F9649" w14:textId="6D1D02D3" w:rsidR="00F41287" w:rsidRPr="004E68D7" w:rsidRDefault="00BF3E22" w:rsidP="000B7E78">
      <w:pPr>
        <w:spacing w:after="200" w:line="276" w:lineRule="auto"/>
        <w:rPr>
          <w:b/>
          <w:bCs/>
        </w:rPr>
      </w:pPr>
      <w:r w:rsidRPr="004E68D7">
        <w:rPr>
          <w:b/>
          <w:bCs/>
        </w:rPr>
        <w:t>Quoted amount in Words___________________________________________________</w:t>
      </w:r>
      <w:r w:rsidR="00F41287" w:rsidRPr="004E68D7">
        <w:rPr>
          <w:b/>
          <w:bCs/>
        </w:rPr>
        <w:t>_______</w:t>
      </w:r>
    </w:p>
    <w:p w14:paraId="1FCF510C" w14:textId="77777777" w:rsidR="000B7E78" w:rsidRPr="004E68D7" w:rsidRDefault="000B7E78" w:rsidP="00163626">
      <w:pPr>
        <w:spacing w:after="200" w:line="276" w:lineRule="auto"/>
        <w:ind w:left="90" w:firstLine="52"/>
        <w:rPr>
          <w:b/>
          <w:bCs/>
        </w:rPr>
      </w:pPr>
    </w:p>
    <w:p w14:paraId="52420B92" w14:textId="2CE9C8F6" w:rsidR="00F41287" w:rsidRPr="004E68D7" w:rsidRDefault="00BF3E22" w:rsidP="000B7E78">
      <w:pPr>
        <w:spacing w:after="200" w:line="276" w:lineRule="auto"/>
        <w:rPr>
          <w:b/>
          <w:bCs/>
        </w:rPr>
      </w:pPr>
      <w:r w:rsidRPr="004E68D7">
        <w:rPr>
          <w:b/>
          <w:bCs/>
        </w:rPr>
        <w:t>Official Seal/ Name of the Company _________________________________________________</w:t>
      </w:r>
    </w:p>
    <w:p w14:paraId="107F4128" w14:textId="77777777" w:rsidR="000B7E78" w:rsidRPr="004E68D7" w:rsidRDefault="000B7E78" w:rsidP="00BF3E22">
      <w:pPr>
        <w:ind w:firstLine="180"/>
        <w:rPr>
          <w:b/>
          <w:bCs/>
        </w:rPr>
      </w:pPr>
    </w:p>
    <w:p w14:paraId="7A64C940" w14:textId="6F64FE5E" w:rsidR="00BF3E22" w:rsidRPr="004E68D7" w:rsidRDefault="00BF3E22" w:rsidP="000B7E78">
      <w:r w:rsidRPr="004E68D7">
        <w:rPr>
          <w:b/>
          <w:bCs/>
        </w:rPr>
        <w:t>NTN No if any</w:t>
      </w:r>
      <w:r w:rsidRPr="004E68D7">
        <w:t>: __________________________</w:t>
      </w:r>
    </w:p>
    <w:p w14:paraId="07898D05" w14:textId="4AC2D155" w:rsidR="00BF3E22" w:rsidRPr="004E68D7" w:rsidRDefault="00BF3E22" w:rsidP="00BF3E22">
      <w:pPr>
        <w:ind w:hanging="630"/>
      </w:pPr>
    </w:p>
    <w:p w14:paraId="1C505B3B" w14:textId="77777777" w:rsidR="000B7E78" w:rsidRPr="004E68D7" w:rsidRDefault="00163626" w:rsidP="00DF293F">
      <w:r w:rsidRPr="004E68D7">
        <w:t xml:space="preserve">   </w:t>
      </w:r>
    </w:p>
    <w:p w14:paraId="79E2BECE" w14:textId="1FC959F1" w:rsidR="00C83C7F" w:rsidRPr="004E68D7" w:rsidRDefault="00163626" w:rsidP="00DF293F">
      <w:pPr>
        <w:sectPr w:rsidR="00C83C7F" w:rsidRPr="004E68D7" w:rsidSect="00BD477E">
          <w:footerReference w:type="default" r:id="rId8"/>
          <w:pgSz w:w="11907" w:h="16839" w:code="9"/>
          <w:pgMar w:top="360" w:right="850" w:bottom="1440" w:left="1276" w:header="720" w:footer="720" w:gutter="0"/>
          <w:cols w:space="720"/>
          <w:docGrid w:linePitch="360"/>
        </w:sectPr>
      </w:pPr>
      <w:r w:rsidRPr="004E68D7">
        <w:t xml:space="preserve"> </w:t>
      </w:r>
      <w:r w:rsidR="00BF3E22" w:rsidRPr="004E68D7">
        <w:rPr>
          <w:b/>
          <w:bCs/>
        </w:rPr>
        <w:t>GST No if any</w:t>
      </w:r>
      <w:r w:rsidR="00BF3E22" w:rsidRPr="004E68D7">
        <w:t>: _________________________</w:t>
      </w:r>
    </w:p>
    <w:p w14:paraId="5F09481E" w14:textId="1B7159E3" w:rsidR="004864BD" w:rsidRPr="004E68D7" w:rsidRDefault="00C21990" w:rsidP="00216B15">
      <w:pPr>
        <w:pStyle w:val="Heading2"/>
        <w:tabs>
          <w:tab w:val="num" w:pos="1548"/>
          <w:tab w:val="left" w:pos="6330"/>
        </w:tabs>
        <w:rPr>
          <w:sz w:val="28"/>
          <w:szCs w:val="28"/>
        </w:rPr>
      </w:pPr>
      <w:r w:rsidRPr="004E68D7">
        <w:rPr>
          <w:sz w:val="28"/>
          <w:szCs w:val="28"/>
        </w:rPr>
        <w:lastRenderedPageBreak/>
        <w:t>TECHNICAL SPECIFICATIONS</w:t>
      </w:r>
    </w:p>
    <w:p w14:paraId="669215EE" w14:textId="0D603BB5" w:rsidR="00776B92" w:rsidRPr="004E68D7" w:rsidRDefault="00776B92" w:rsidP="00776B92"/>
    <w:tbl>
      <w:tblPr>
        <w:tblStyle w:val="TableGrid"/>
        <w:tblW w:w="14590" w:type="dxa"/>
        <w:tblInd w:w="4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0"/>
        <w:gridCol w:w="3075"/>
        <w:gridCol w:w="10915"/>
      </w:tblGrid>
      <w:tr w:rsidR="00776B92" w:rsidRPr="004E68D7" w14:paraId="518C0E43" w14:textId="77777777" w:rsidTr="009644B2">
        <w:trPr>
          <w:trHeight w:val="567"/>
          <w:tblHeader/>
        </w:trPr>
        <w:tc>
          <w:tcPr>
            <w:tcW w:w="600" w:type="dxa"/>
            <w:tcBorders>
              <w:top w:val="single" w:sz="12" w:space="0" w:color="auto"/>
              <w:bottom w:val="single" w:sz="12" w:space="0" w:color="auto"/>
            </w:tcBorders>
            <w:shd w:val="clear" w:color="auto" w:fill="D9D9D9" w:themeFill="background1" w:themeFillShade="D9"/>
            <w:vAlign w:val="center"/>
          </w:tcPr>
          <w:p w14:paraId="738C5CA3" w14:textId="77777777" w:rsidR="00776B92" w:rsidRPr="004E68D7" w:rsidRDefault="00776B92" w:rsidP="00F45B4A">
            <w:pPr>
              <w:pStyle w:val="BodyText"/>
              <w:numPr>
                <w:ilvl w:val="0"/>
                <w:numId w:val="0"/>
              </w:numPr>
              <w:tabs>
                <w:tab w:val="clear" w:pos="4680"/>
                <w:tab w:val="center" w:pos="1134"/>
              </w:tabs>
              <w:spacing w:before="1"/>
            </w:pPr>
            <w:r w:rsidRPr="004E68D7">
              <w:t>S #</w:t>
            </w:r>
          </w:p>
        </w:tc>
        <w:tc>
          <w:tcPr>
            <w:tcW w:w="3075" w:type="dxa"/>
            <w:tcBorders>
              <w:top w:val="single" w:sz="12" w:space="0" w:color="auto"/>
              <w:bottom w:val="single" w:sz="12" w:space="0" w:color="auto"/>
            </w:tcBorders>
            <w:shd w:val="clear" w:color="auto" w:fill="D9D9D9" w:themeFill="background1" w:themeFillShade="D9"/>
            <w:vAlign w:val="center"/>
          </w:tcPr>
          <w:p w14:paraId="6ACACABB" w14:textId="77777777" w:rsidR="00776B92" w:rsidRPr="004E68D7" w:rsidRDefault="00776B92" w:rsidP="00F45B4A">
            <w:pPr>
              <w:pStyle w:val="BodyText"/>
              <w:numPr>
                <w:ilvl w:val="0"/>
                <w:numId w:val="0"/>
              </w:numPr>
              <w:tabs>
                <w:tab w:val="clear" w:pos="4680"/>
                <w:tab w:val="center" w:pos="1134"/>
              </w:tabs>
              <w:spacing w:before="1"/>
            </w:pPr>
            <w:r w:rsidRPr="004E68D7">
              <w:t>Description of Item</w:t>
            </w:r>
          </w:p>
        </w:tc>
        <w:tc>
          <w:tcPr>
            <w:tcW w:w="10915" w:type="dxa"/>
            <w:tcBorders>
              <w:top w:val="single" w:sz="12" w:space="0" w:color="auto"/>
              <w:bottom w:val="single" w:sz="12" w:space="0" w:color="auto"/>
            </w:tcBorders>
            <w:shd w:val="clear" w:color="auto" w:fill="D9D9D9" w:themeFill="background1" w:themeFillShade="D9"/>
            <w:vAlign w:val="center"/>
          </w:tcPr>
          <w:p w14:paraId="00D048F8" w14:textId="77777777" w:rsidR="00776B92" w:rsidRPr="004E68D7" w:rsidRDefault="00776B92" w:rsidP="00F45B4A">
            <w:pPr>
              <w:pStyle w:val="BodyText"/>
              <w:numPr>
                <w:ilvl w:val="0"/>
                <w:numId w:val="0"/>
              </w:numPr>
              <w:tabs>
                <w:tab w:val="clear" w:pos="4680"/>
                <w:tab w:val="center" w:pos="1134"/>
              </w:tabs>
              <w:spacing w:before="1"/>
            </w:pPr>
            <w:r w:rsidRPr="004E68D7">
              <w:t>Technical Specifications</w:t>
            </w:r>
          </w:p>
        </w:tc>
      </w:tr>
      <w:tr w:rsidR="00776B92" w:rsidRPr="004E68D7" w14:paraId="36B7BD4A" w14:textId="77777777" w:rsidTr="001B38C8">
        <w:trPr>
          <w:trHeight w:val="298"/>
        </w:trPr>
        <w:tc>
          <w:tcPr>
            <w:tcW w:w="14590" w:type="dxa"/>
            <w:gridSpan w:val="3"/>
            <w:tcBorders>
              <w:top w:val="single" w:sz="12" w:space="0" w:color="auto"/>
            </w:tcBorders>
            <w:shd w:val="clear" w:color="auto" w:fill="F2F2F2" w:themeFill="background1" w:themeFillShade="F2"/>
            <w:vAlign w:val="center"/>
          </w:tcPr>
          <w:p w14:paraId="050BF4B7" w14:textId="77777777" w:rsidR="00776B92" w:rsidRPr="004E68D7" w:rsidRDefault="00776B92" w:rsidP="00F45B4A">
            <w:pPr>
              <w:pStyle w:val="BodyText"/>
              <w:numPr>
                <w:ilvl w:val="0"/>
                <w:numId w:val="0"/>
              </w:numPr>
              <w:tabs>
                <w:tab w:val="clear" w:pos="4680"/>
                <w:tab w:val="center" w:pos="1134"/>
              </w:tabs>
              <w:spacing w:before="1"/>
              <w:rPr>
                <w:sz w:val="20"/>
                <w:szCs w:val="20"/>
              </w:rPr>
            </w:pPr>
            <w:r w:rsidRPr="004E68D7">
              <w:rPr>
                <w:sz w:val="36"/>
                <w:szCs w:val="36"/>
              </w:rPr>
              <w:t>Lot No. 01</w:t>
            </w:r>
          </w:p>
        </w:tc>
      </w:tr>
      <w:tr w:rsidR="00B1501E" w:rsidRPr="004E68D7" w14:paraId="1AAE0F2C" w14:textId="77777777" w:rsidTr="00CC6113">
        <w:trPr>
          <w:trHeight w:val="567"/>
        </w:trPr>
        <w:tc>
          <w:tcPr>
            <w:tcW w:w="600" w:type="dxa"/>
            <w:vAlign w:val="center"/>
          </w:tcPr>
          <w:p w14:paraId="4661B278" w14:textId="6234F486" w:rsidR="00B1501E" w:rsidRPr="004E68D7" w:rsidRDefault="00B1501E" w:rsidP="007C01B7">
            <w:pPr>
              <w:pStyle w:val="BodyText"/>
              <w:numPr>
                <w:ilvl w:val="0"/>
                <w:numId w:val="0"/>
              </w:numPr>
              <w:tabs>
                <w:tab w:val="clear" w:pos="4680"/>
                <w:tab w:val="center" w:pos="1134"/>
              </w:tabs>
              <w:spacing w:before="1"/>
              <w:rPr>
                <w:bCs/>
                <w:sz w:val="20"/>
                <w:szCs w:val="20"/>
              </w:rPr>
            </w:pPr>
            <w:r w:rsidRPr="004E68D7">
              <w:rPr>
                <w:bCs/>
                <w:sz w:val="20"/>
                <w:szCs w:val="20"/>
              </w:rPr>
              <w:t>01</w:t>
            </w:r>
          </w:p>
        </w:tc>
        <w:tc>
          <w:tcPr>
            <w:tcW w:w="3075" w:type="dxa"/>
            <w:vAlign w:val="center"/>
          </w:tcPr>
          <w:p w14:paraId="2D088581" w14:textId="20B3FEBB" w:rsidR="00B1501E" w:rsidRPr="004E68D7" w:rsidRDefault="00833B5A" w:rsidP="007C01B7">
            <w:pPr>
              <w:pStyle w:val="BodyText"/>
              <w:numPr>
                <w:ilvl w:val="0"/>
                <w:numId w:val="0"/>
              </w:numPr>
              <w:tabs>
                <w:tab w:val="clear" w:pos="4680"/>
                <w:tab w:val="center" w:pos="1134"/>
              </w:tabs>
              <w:spacing w:before="1"/>
              <w:rPr>
                <w:bCs/>
                <w:sz w:val="20"/>
                <w:szCs w:val="20"/>
              </w:rPr>
            </w:pPr>
            <w:r w:rsidRPr="004E68D7">
              <w:t>Double Cabin Pickup (4X4) (2700 - 2800 cc)</w:t>
            </w:r>
            <w:r w:rsidR="00E3603D" w:rsidRPr="004E68D7">
              <w:t xml:space="preserve"> Color: Black/White</w:t>
            </w:r>
          </w:p>
        </w:tc>
        <w:tc>
          <w:tcPr>
            <w:tcW w:w="10915" w:type="dxa"/>
            <w:vAlign w:val="center"/>
          </w:tcPr>
          <w:p w14:paraId="3AF66C85" w14:textId="32EC96BF" w:rsidR="00B1501E" w:rsidRPr="004E68D7" w:rsidRDefault="00FB24EB" w:rsidP="00FA201D">
            <w:pPr>
              <w:autoSpaceDE w:val="0"/>
              <w:autoSpaceDN w:val="0"/>
              <w:adjustRightInd w:val="0"/>
            </w:pPr>
            <w:r w:rsidRPr="004E68D7">
              <w:t>4x4</w:t>
            </w:r>
            <w:r w:rsidR="008C671B" w:rsidRPr="004E68D7">
              <w:t xml:space="preserve"> Double Cabin</w:t>
            </w:r>
            <w:r w:rsidRPr="004E68D7">
              <w:t xml:space="preserve"> Vehicle</w:t>
            </w:r>
            <w:r w:rsidR="008C671B" w:rsidRPr="004E68D7">
              <w:t>, 2700 –</w:t>
            </w:r>
            <w:r w:rsidR="000245CF" w:rsidRPr="004E68D7">
              <w:t xml:space="preserve"> 2800cc</w:t>
            </w:r>
            <w:r w:rsidR="008C671B" w:rsidRPr="004E68D7">
              <w:t xml:space="preserve">, 4 Cylinder in-Line, </w:t>
            </w:r>
            <w:r w:rsidR="007C5D67" w:rsidRPr="004E68D7">
              <w:t xml:space="preserve">DOHC 16V VN, Intercooler, RHD, 6 speed sequential ECT, </w:t>
            </w:r>
            <w:r w:rsidRPr="004E68D7">
              <w:t xml:space="preserve">Common Rail Diesel Engine (1GD-FTV(HI), </w:t>
            </w:r>
            <w:r w:rsidR="007C5D67" w:rsidRPr="004E68D7">
              <w:t xml:space="preserve">Auto transmission, Automatic with power steering, cruise control, Smart key function, </w:t>
            </w:r>
            <w:r w:rsidRPr="004E68D7">
              <w:t>Immobilizer</w:t>
            </w:r>
            <w:r w:rsidR="007C5D67" w:rsidRPr="004E68D7">
              <w:t xml:space="preserve"> Key, Climate Control, 18 Inch Alloy (265/60R18), Cool Box, Air Bag, System (D+P+KNEE), Jack Knife Key, </w:t>
            </w:r>
            <w:r w:rsidR="00FA201D" w:rsidRPr="004E68D7">
              <w:t>Fuel Capacity 80 Liter</w:t>
            </w:r>
            <w:r w:rsidR="007C5D67" w:rsidRPr="004E68D7">
              <w:t>, ABS Breaks</w:t>
            </w:r>
            <w:r w:rsidRPr="004E68D7">
              <w:t xml:space="preserve"> </w:t>
            </w:r>
            <w:r w:rsidR="007C5D67" w:rsidRPr="004E68D7">
              <w:t>+</w:t>
            </w:r>
            <w:r w:rsidRPr="004E68D7">
              <w:t xml:space="preserve"> </w:t>
            </w:r>
            <w:r w:rsidR="007C5D67" w:rsidRPr="004E68D7">
              <w:t>EBD, Driving Side A</w:t>
            </w:r>
            <w:r w:rsidRPr="004E68D7">
              <w:t>djustable Seat, Lather Interior, Multifunctional Display MID. (or equivalent)</w:t>
            </w:r>
          </w:p>
        </w:tc>
      </w:tr>
    </w:tbl>
    <w:p w14:paraId="24C6C118" w14:textId="55ED0A7B" w:rsidR="00F20249" w:rsidRPr="004E68D7" w:rsidRDefault="00F20249"/>
    <w:p w14:paraId="01B7EBF3" w14:textId="77777777" w:rsidR="00C47E11" w:rsidRPr="004E68D7" w:rsidRDefault="00C47E11"/>
    <w:tbl>
      <w:tblPr>
        <w:tblStyle w:val="TableGrid"/>
        <w:tblW w:w="14590" w:type="dxa"/>
        <w:tblInd w:w="4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0"/>
        <w:gridCol w:w="3075"/>
        <w:gridCol w:w="10915"/>
      </w:tblGrid>
      <w:tr w:rsidR="007C01B7" w:rsidRPr="004E68D7" w14:paraId="28DEAA09" w14:textId="77777777" w:rsidTr="001B38C8">
        <w:trPr>
          <w:trHeight w:val="244"/>
        </w:trPr>
        <w:tc>
          <w:tcPr>
            <w:tcW w:w="14590" w:type="dxa"/>
            <w:gridSpan w:val="3"/>
            <w:shd w:val="clear" w:color="auto" w:fill="F2F2F2" w:themeFill="background1" w:themeFillShade="F2"/>
            <w:vAlign w:val="center"/>
          </w:tcPr>
          <w:p w14:paraId="55F81230" w14:textId="4A57C8FF" w:rsidR="007C01B7" w:rsidRPr="004E68D7" w:rsidRDefault="007C01B7" w:rsidP="007C01B7">
            <w:pPr>
              <w:jc w:val="center"/>
              <w:rPr>
                <w:b/>
                <w:bCs/>
                <w:sz w:val="36"/>
                <w:szCs w:val="36"/>
                <w:lang w:val="en-GB" w:eastAsia="en-GB"/>
              </w:rPr>
            </w:pPr>
            <w:r w:rsidRPr="004E68D7">
              <w:rPr>
                <w:b/>
                <w:bCs/>
                <w:sz w:val="36"/>
                <w:szCs w:val="36"/>
              </w:rPr>
              <w:t>Lot No. 02</w:t>
            </w:r>
          </w:p>
        </w:tc>
      </w:tr>
      <w:tr w:rsidR="00291F96" w:rsidRPr="004E68D7" w14:paraId="55301A5C" w14:textId="77777777" w:rsidTr="00C47E11">
        <w:trPr>
          <w:trHeight w:val="1843"/>
        </w:trPr>
        <w:tc>
          <w:tcPr>
            <w:tcW w:w="600" w:type="dxa"/>
            <w:vAlign w:val="center"/>
          </w:tcPr>
          <w:p w14:paraId="4B32A991" w14:textId="07CBD31E" w:rsidR="00291F96" w:rsidRPr="004E68D7" w:rsidRDefault="00291F96" w:rsidP="00291F96">
            <w:pPr>
              <w:pStyle w:val="BodyText"/>
              <w:numPr>
                <w:ilvl w:val="0"/>
                <w:numId w:val="0"/>
              </w:numPr>
              <w:tabs>
                <w:tab w:val="clear" w:pos="4680"/>
                <w:tab w:val="center" w:pos="1134"/>
              </w:tabs>
              <w:spacing w:before="1"/>
              <w:rPr>
                <w:bCs/>
                <w:sz w:val="20"/>
                <w:szCs w:val="20"/>
              </w:rPr>
            </w:pPr>
            <w:r w:rsidRPr="004E68D7">
              <w:rPr>
                <w:bCs/>
                <w:sz w:val="20"/>
                <w:szCs w:val="20"/>
              </w:rPr>
              <w:t>02</w:t>
            </w:r>
          </w:p>
        </w:tc>
        <w:tc>
          <w:tcPr>
            <w:tcW w:w="3075" w:type="dxa"/>
            <w:vAlign w:val="center"/>
          </w:tcPr>
          <w:p w14:paraId="5DB5CCF7" w14:textId="5F4722E1" w:rsidR="00291F96" w:rsidRPr="004E68D7" w:rsidRDefault="000245CF" w:rsidP="00291F96">
            <w:pPr>
              <w:rPr>
                <w:b/>
                <w:bCs/>
              </w:rPr>
            </w:pPr>
            <w:r w:rsidRPr="004E68D7">
              <w:rPr>
                <w:b/>
                <w:bCs/>
              </w:rPr>
              <w:t xml:space="preserve">Sedan (1700-1800 cc) </w:t>
            </w:r>
            <w:r w:rsidR="00E3603D" w:rsidRPr="004E68D7">
              <w:rPr>
                <w:b/>
                <w:bCs/>
              </w:rPr>
              <w:t>Color: Black/White</w:t>
            </w:r>
          </w:p>
          <w:p w14:paraId="71A00128" w14:textId="4EE90D73" w:rsidR="00291F96" w:rsidRPr="004E68D7" w:rsidRDefault="00291F96" w:rsidP="00291F96">
            <w:pPr>
              <w:pStyle w:val="BodyText"/>
              <w:numPr>
                <w:ilvl w:val="0"/>
                <w:numId w:val="0"/>
              </w:numPr>
              <w:tabs>
                <w:tab w:val="clear" w:pos="4680"/>
                <w:tab w:val="center" w:pos="1134"/>
              </w:tabs>
              <w:spacing w:before="1"/>
              <w:rPr>
                <w:bCs/>
                <w:sz w:val="20"/>
                <w:szCs w:val="20"/>
              </w:rPr>
            </w:pPr>
          </w:p>
        </w:tc>
        <w:tc>
          <w:tcPr>
            <w:tcW w:w="10915" w:type="dxa"/>
            <w:vAlign w:val="center"/>
          </w:tcPr>
          <w:p w14:paraId="22594170" w14:textId="5411D5BE" w:rsidR="00291F96" w:rsidRPr="004E68D7" w:rsidRDefault="00AF7E87" w:rsidP="00FA201D">
            <w:pPr>
              <w:autoSpaceDE w:val="0"/>
              <w:autoSpaceDN w:val="0"/>
              <w:adjustRightInd w:val="0"/>
            </w:pPr>
            <w:r w:rsidRPr="004E68D7">
              <w:t>Sedan Vehicle 1700 – 1800</w:t>
            </w:r>
            <w:r w:rsidR="000245CF" w:rsidRPr="004E68D7">
              <w:t>cc</w:t>
            </w:r>
            <w:r w:rsidRPr="004E68D7">
              <w:t>, Petrol Engine</w:t>
            </w:r>
            <w:r w:rsidR="00291F96" w:rsidRPr="004E68D7">
              <w:t xml:space="preserve">, </w:t>
            </w:r>
            <w:r w:rsidR="00CE3DDA" w:rsidRPr="004E68D7">
              <w:t xml:space="preserve">sequential multiport fuel injection system, </w:t>
            </w:r>
            <w:r w:rsidR="000245CF" w:rsidRPr="004E68D7">
              <w:t>in</w:t>
            </w:r>
            <w:r w:rsidR="00CE3DDA" w:rsidRPr="004E68D7">
              <w:t xml:space="preserve"> line 4 cylinders, DOHC </w:t>
            </w:r>
            <w:r w:rsidR="000245CF" w:rsidRPr="004E68D7">
              <w:t>valve</w:t>
            </w:r>
            <w:r w:rsidR="00CE3DDA" w:rsidRPr="004E68D7">
              <w:t xml:space="preserve"> mechanism, cruise control, Automatic Transmission, Speed Sport Sequential Shift </w:t>
            </w:r>
            <w:proofErr w:type="spellStart"/>
            <w:r w:rsidR="00CE3DDA" w:rsidRPr="004E68D7">
              <w:t>matic</w:t>
            </w:r>
            <w:proofErr w:type="spellEnd"/>
            <w:r w:rsidR="00CE3DDA" w:rsidRPr="004E68D7">
              <w:t>, wheel Type A</w:t>
            </w:r>
            <w:r w:rsidR="000245CF" w:rsidRPr="004E68D7">
              <w:t>lloy with CTR ornament</w:t>
            </w:r>
            <w:r w:rsidR="00FA201D" w:rsidRPr="004E68D7">
              <w:t>, Fuel capacity</w:t>
            </w:r>
            <w:r w:rsidR="00CE3DDA" w:rsidRPr="004E68D7">
              <w:t xml:space="preserve"> 55 liters, Sunroof, Air Condition, Heat, ABS with break assist, leather seats, rear head rest, eco meter, In-Dash entertainment system with 8” Screen (including NAV, Internet Ready, DLNA, Voice Recognition,</w:t>
            </w:r>
            <w:r w:rsidR="000245CF" w:rsidRPr="004E68D7">
              <w:t xml:space="preserve"> BT, MP3, REV CAM, Radio, USB and AUX with Video Playback), Air Bag, Rain censor, Climate control A/C, 2SRS, key mobilizer front camera, push start, day time running lamp.</w:t>
            </w:r>
            <w:r w:rsidR="00006B18" w:rsidRPr="004E68D7">
              <w:t xml:space="preserve"> (or equivalent)</w:t>
            </w:r>
          </w:p>
        </w:tc>
      </w:tr>
    </w:tbl>
    <w:p w14:paraId="16624770" w14:textId="062732AA" w:rsidR="004606E9" w:rsidRPr="004E68D7" w:rsidRDefault="004606E9"/>
    <w:p w14:paraId="28CF573C" w14:textId="77777777" w:rsidR="00C47E11" w:rsidRPr="004E68D7" w:rsidRDefault="00C47E11"/>
    <w:tbl>
      <w:tblPr>
        <w:tblStyle w:val="TableGrid"/>
        <w:tblW w:w="14590" w:type="dxa"/>
        <w:tblInd w:w="4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0"/>
        <w:gridCol w:w="3075"/>
        <w:gridCol w:w="10915"/>
      </w:tblGrid>
      <w:tr w:rsidR="00F334F1" w:rsidRPr="004E68D7" w14:paraId="31C06AE7" w14:textId="77777777" w:rsidTr="00321FB0">
        <w:trPr>
          <w:trHeight w:val="244"/>
        </w:trPr>
        <w:tc>
          <w:tcPr>
            <w:tcW w:w="14590" w:type="dxa"/>
            <w:gridSpan w:val="3"/>
            <w:shd w:val="clear" w:color="auto" w:fill="F2F2F2" w:themeFill="background1" w:themeFillShade="F2"/>
            <w:vAlign w:val="center"/>
          </w:tcPr>
          <w:p w14:paraId="11C0EFE9" w14:textId="6E4C3EFE" w:rsidR="00F334F1" w:rsidRPr="004E68D7" w:rsidRDefault="00F334F1" w:rsidP="00321FB0">
            <w:pPr>
              <w:jc w:val="center"/>
              <w:rPr>
                <w:b/>
                <w:bCs/>
                <w:sz w:val="36"/>
                <w:szCs w:val="36"/>
                <w:lang w:val="en-GB" w:eastAsia="en-GB"/>
              </w:rPr>
            </w:pPr>
            <w:r w:rsidRPr="004E68D7">
              <w:rPr>
                <w:b/>
                <w:bCs/>
                <w:sz w:val="36"/>
                <w:szCs w:val="36"/>
              </w:rPr>
              <w:t>Lot No. 03</w:t>
            </w:r>
          </w:p>
        </w:tc>
      </w:tr>
      <w:tr w:rsidR="00F334F1" w:rsidRPr="004E68D7" w14:paraId="0881C179" w14:textId="77777777" w:rsidTr="00321FB0">
        <w:trPr>
          <w:trHeight w:val="1843"/>
        </w:trPr>
        <w:tc>
          <w:tcPr>
            <w:tcW w:w="600" w:type="dxa"/>
            <w:vAlign w:val="center"/>
          </w:tcPr>
          <w:p w14:paraId="3DD1EEAB" w14:textId="194EE99D" w:rsidR="00F334F1" w:rsidRPr="004E68D7" w:rsidRDefault="00F334F1" w:rsidP="00321FB0">
            <w:pPr>
              <w:pStyle w:val="BodyText"/>
              <w:numPr>
                <w:ilvl w:val="0"/>
                <w:numId w:val="0"/>
              </w:numPr>
              <w:tabs>
                <w:tab w:val="clear" w:pos="4680"/>
                <w:tab w:val="center" w:pos="1134"/>
              </w:tabs>
              <w:spacing w:before="1"/>
              <w:rPr>
                <w:b w:val="0"/>
              </w:rPr>
            </w:pPr>
            <w:r w:rsidRPr="004E68D7">
              <w:rPr>
                <w:b w:val="0"/>
              </w:rPr>
              <w:t>03</w:t>
            </w:r>
          </w:p>
        </w:tc>
        <w:tc>
          <w:tcPr>
            <w:tcW w:w="3075" w:type="dxa"/>
            <w:vAlign w:val="center"/>
          </w:tcPr>
          <w:p w14:paraId="66A787F5" w14:textId="77777777" w:rsidR="000B751B" w:rsidRPr="004E68D7" w:rsidRDefault="000B751B" w:rsidP="00321FB0">
            <w:pPr>
              <w:rPr>
                <w:b/>
              </w:rPr>
            </w:pPr>
            <w:proofErr w:type="spellStart"/>
            <w:r w:rsidRPr="004E68D7">
              <w:rPr>
                <w:b/>
              </w:rPr>
              <w:t>Suv</w:t>
            </w:r>
            <w:proofErr w:type="spellEnd"/>
            <w:r w:rsidRPr="004E68D7">
              <w:rPr>
                <w:b/>
              </w:rPr>
              <w:t xml:space="preserve"> (2700-2800 cc)</w:t>
            </w:r>
          </w:p>
          <w:p w14:paraId="39BDEC4A" w14:textId="33A1F101" w:rsidR="00F334F1" w:rsidRPr="004E68D7" w:rsidRDefault="00F334F1" w:rsidP="00321FB0">
            <w:pPr>
              <w:rPr>
                <w:b/>
              </w:rPr>
            </w:pPr>
            <w:r w:rsidRPr="004E68D7">
              <w:rPr>
                <w:b/>
              </w:rPr>
              <w:t>Color: Black/White</w:t>
            </w:r>
          </w:p>
          <w:p w14:paraId="461EA860" w14:textId="77777777" w:rsidR="00F334F1" w:rsidRPr="004E68D7" w:rsidRDefault="00F334F1" w:rsidP="00321FB0">
            <w:pPr>
              <w:pStyle w:val="BodyText"/>
              <w:numPr>
                <w:ilvl w:val="0"/>
                <w:numId w:val="0"/>
              </w:numPr>
              <w:tabs>
                <w:tab w:val="clear" w:pos="4680"/>
                <w:tab w:val="center" w:pos="1134"/>
              </w:tabs>
              <w:spacing w:before="1"/>
              <w:rPr>
                <w:b w:val="0"/>
              </w:rPr>
            </w:pPr>
          </w:p>
        </w:tc>
        <w:tc>
          <w:tcPr>
            <w:tcW w:w="10915" w:type="dxa"/>
            <w:vAlign w:val="center"/>
          </w:tcPr>
          <w:p w14:paraId="212E4E62" w14:textId="42342357" w:rsidR="00F334F1" w:rsidRPr="004E68D7" w:rsidRDefault="005F56C5" w:rsidP="00321FB0">
            <w:pPr>
              <w:autoSpaceDE w:val="0"/>
              <w:autoSpaceDN w:val="0"/>
              <w:adjustRightInd w:val="0"/>
            </w:pPr>
            <w:r w:rsidRPr="004E68D7">
              <w:t>The vehicle must have a 2,700-2,800cc turbo diesel engine with 16 valves, 6-speed automatic transmission, common rail direct fuel injection, and selectable 4WD. Additional requirements include cruise control, rear differential lock with limited slip differential, and dimensions between 4,500-5,000mm in length, 1,700-1,900mm in width and height, and 260-290mm of ground clearance. The front suspension is specified as double wishbone independent with 4-link type coil spring rear suspension including a stabilizer bar. Manufacturers must provide a three-year/100,000km warranty</w:t>
            </w:r>
          </w:p>
        </w:tc>
      </w:tr>
    </w:tbl>
    <w:p w14:paraId="382BCE8D" w14:textId="6B25AB2F" w:rsidR="004606E9" w:rsidRPr="004E68D7" w:rsidRDefault="004606E9"/>
    <w:tbl>
      <w:tblPr>
        <w:tblStyle w:val="TableGrid"/>
        <w:tblW w:w="14590" w:type="dxa"/>
        <w:tblInd w:w="4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0"/>
        <w:gridCol w:w="3075"/>
        <w:gridCol w:w="10915"/>
      </w:tblGrid>
      <w:tr w:rsidR="00F334F1" w:rsidRPr="004E68D7" w14:paraId="629AD9E6" w14:textId="77777777" w:rsidTr="00321FB0">
        <w:trPr>
          <w:trHeight w:val="244"/>
        </w:trPr>
        <w:tc>
          <w:tcPr>
            <w:tcW w:w="14590" w:type="dxa"/>
            <w:gridSpan w:val="3"/>
            <w:shd w:val="clear" w:color="auto" w:fill="F2F2F2" w:themeFill="background1" w:themeFillShade="F2"/>
            <w:vAlign w:val="center"/>
          </w:tcPr>
          <w:p w14:paraId="5E90585D" w14:textId="7DA714DA" w:rsidR="00F334F1" w:rsidRPr="004E68D7" w:rsidRDefault="00F334F1" w:rsidP="00321FB0">
            <w:pPr>
              <w:jc w:val="center"/>
            </w:pPr>
            <w:r w:rsidRPr="004E68D7">
              <w:lastRenderedPageBreak/>
              <w:t>Lot No. 04</w:t>
            </w:r>
          </w:p>
        </w:tc>
      </w:tr>
      <w:tr w:rsidR="00F334F1" w:rsidRPr="004E68D7" w14:paraId="28FF63E5" w14:textId="77777777" w:rsidTr="00321FB0">
        <w:trPr>
          <w:trHeight w:val="1843"/>
        </w:trPr>
        <w:tc>
          <w:tcPr>
            <w:tcW w:w="600" w:type="dxa"/>
            <w:vAlign w:val="center"/>
          </w:tcPr>
          <w:p w14:paraId="69A63EE5" w14:textId="3BDEDE3D" w:rsidR="00F334F1" w:rsidRPr="004E68D7" w:rsidRDefault="00F334F1" w:rsidP="00321FB0">
            <w:pPr>
              <w:pStyle w:val="BodyText"/>
              <w:numPr>
                <w:ilvl w:val="0"/>
                <w:numId w:val="0"/>
              </w:numPr>
              <w:tabs>
                <w:tab w:val="clear" w:pos="4680"/>
                <w:tab w:val="center" w:pos="1134"/>
              </w:tabs>
              <w:spacing w:before="1"/>
              <w:rPr>
                <w:b w:val="0"/>
              </w:rPr>
            </w:pPr>
            <w:r w:rsidRPr="004E68D7">
              <w:rPr>
                <w:b w:val="0"/>
              </w:rPr>
              <w:t>04</w:t>
            </w:r>
          </w:p>
        </w:tc>
        <w:tc>
          <w:tcPr>
            <w:tcW w:w="3075" w:type="dxa"/>
            <w:vAlign w:val="center"/>
          </w:tcPr>
          <w:p w14:paraId="4233CAF6" w14:textId="77777777" w:rsidR="00187DD5" w:rsidRPr="004E68D7" w:rsidRDefault="00187DD5" w:rsidP="00321FB0">
            <w:pPr>
              <w:rPr>
                <w:b/>
              </w:rPr>
            </w:pPr>
            <w:proofErr w:type="spellStart"/>
            <w:r w:rsidRPr="004E68D7">
              <w:rPr>
                <w:b/>
              </w:rPr>
              <w:t>Suv</w:t>
            </w:r>
            <w:proofErr w:type="spellEnd"/>
            <w:r w:rsidRPr="004E68D7">
              <w:rPr>
                <w:b/>
              </w:rPr>
              <w:t xml:space="preserve"> Hybrid (1400-1500 cc)</w:t>
            </w:r>
          </w:p>
          <w:p w14:paraId="29C7B813" w14:textId="507C0E0C" w:rsidR="00F334F1" w:rsidRPr="004E68D7" w:rsidRDefault="00F334F1" w:rsidP="00321FB0">
            <w:pPr>
              <w:rPr>
                <w:b/>
              </w:rPr>
            </w:pPr>
            <w:r w:rsidRPr="004E68D7">
              <w:rPr>
                <w:b/>
              </w:rPr>
              <w:t>Color: Black/White</w:t>
            </w:r>
          </w:p>
          <w:p w14:paraId="6DED856B" w14:textId="77777777" w:rsidR="00F334F1" w:rsidRPr="004E68D7" w:rsidRDefault="00F334F1" w:rsidP="00321FB0">
            <w:pPr>
              <w:pStyle w:val="BodyText"/>
              <w:numPr>
                <w:ilvl w:val="0"/>
                <w:numId w:val="0"/>
              </w:numPr>
              <w:tabs>
                <w:tab w:val="clear" w:pos="4680"/>
                <w:tab w:val="center" w:pos="1134"/>
              </w:tabs>
              <w:spacing w:before="1"/>
              <w:rPr>
                <w:b w:val="0"/>
              </w:rPr>
            </w:pPr>
          </w:p>
        </w:tc>
        <w:tc>
          <w:tcPr>
            <w:tcW w:w="10915" w:type="dxa"/>
            <w:vAlign w:val="center"/>
          </w:tcPr>
          <w:p w14:paraId="4C2455E1" w14:textId="7F9B01AF" w:rsidR="00F334F1" w:rsidRPr="004E68D7" w:rsidRDefault="00A37147" w:rsidP="00321FB0">
            <w:pPr>
              <w:autoSpaceDE w:val="0"/>
              <w:autoSpaceDN w:val="0"/>
              <w:adjustRightInd w:val="0"/>
            </w:pPr>
            <w:r w:rsidRPr="004E68D7">
              <w:t xml:space="preserve">SUV - HYBRID b. Appropriate for transportation of 5 passengers including the driver. c. Five (5) doors: To have 4 doors for the driver and passengers, and one at the back to be able to load the goods. 2. Engine a. 1.5/1.6/2.0 Diesel/Petrol Engine with Electric </w:t>
            </w:r>
            <w:r w:rsidR="00D410BF" w:rsidRPr="004E68D7">
              <w:t>Motor-powered</w:t>
            </w:r>
            <w:r w:rsidRPr="004E68D7">
              <w:t xml:space="preserve"> Engine dually used b. Output minimum 110bhp 3. Fuel Consumption/emissions a. 4 L/100km or less (combined) (+/- 1) b. CO2 emissions 90g/km or less (+/- 10) 4. Drivetrain a. 2WD with 4WD drive option / AWD b. Automatic or CVT transmission only 5. Appearance a. Color: Preferably white and grey, black, silver might also be considered 6. Safety a. ESP or VSC stability control system. b. Pre-crash safety system will be considered an advantage c. EURO NCAP 5* safety rating d. Air bags for the passengers and driver, side airbags and curtain shield airbags front &amp; rear e. Central locking system with remote control f. Anti-theft system (immobilizer) 7. Functionality a. Electric windows front and rear b. Electric side door mirrors c. Factory installed front and rear parking aid system 8. Air condition/ heater a. Factory installed climate control air condition and heating system suitable for the environmental conditions of Cyprus. 9. Wheels and </w:t>
            </w:r>
            <w:proofErr w:type="spellStart"/>
            <w:r w:rsidRPr="004E68D7">
              <w:t>tyres</w:t>
            </w:r>
            <w:proofErr w:type="spellEnd"/>
            <w:r w:rsidRPr="004E68D7">
              <w:t xml:space="preserve"> a. Aluminum or Steel wheels, minimum size 17” b. </w:t>
            </w:r>
            <w:proofErr w:type="spellStart"/>
            <w:r w:rsidRPr="004E68D7">
              <w:t>Tyres</w:t>
            </w:r>
            <w:proofErr w:type="spellEnd"/>
            <w:r w:rsidRPr="004E68D7">
              <w:t xml:space="preserve"> must be radial, tubeless and suitable for on and off-road driving. c. Spare </w:t>
            </w:r>
            <w:proofErr w:type="spellStart"/>
            <w:r w:rsidRPr="004E68D7">
              <w:t>tyre</w:t>
            </w:r>
            <w:proofErr w:type="spellEnd"/>
            <w:r w:rsidRPr="004E68D7">
              <w:t xml:space="preserve"> with rim, full size or space saver acceptable 10. Accessories a. First aid kit b. 1 kg Dry powder fire extinguisher, appropriately tied/placed in boot of car. c. Two (2) sets of warning triangles. d. Set of tools required for changing </w:t>
            </w:r>
            <w:proofErr w:type="spellStart"/>
            <w:r w:rsidRPr="004E68D7">
              <w:t>tyres</w:t>
            </w:r>
            <w:proofErr w:type="spellEnd"/>
            <w:r w:rsidRPr="004E68D7">
              <w:t xml:space="preserve"> (including jack and wrench). e. Factory fitted or genuine manufacturer’s floor mats for driver and passengers. f. Mud flaps (front &amp; rear).</w:t>
            </w:r>
          </w:p>
        </w:tc>
      </w:tr>
    </w:tbl>
    <w:p w14:paraId="1F2525B5" w14:textId="77777777" w:rsidR="00F334F1" w:rsidRPr="004E68D7" w:rsidRDefault="00F334F1"/>
    <w:p w14:paraId="38FA9089" w14:textId="77777777" w:rsidR="00C47E11" w:rsidRPr="004E68D7" w:rsidRDefault="00C47E11"/>
    <w:p w14:paraId="24B74528" w14:textId="77777777" w:rsidR="004606E9" w:rsidRPr="004E68D7" w:rsidRDefault="004606E9"/>
    <w:p w14:paraId="74E6E329" w14:textId="055220FD" w:rsidR="004916E5" w:rsidRPr="004E68D7" w:rsidRDefault="004916E5"/>
    <w:p w14:paraId="10237474" w14:textId="51404CEA" w:rsidR="00AA3BA9" w:rsidRPr="004E68D7" w:rsidRDefault="00AA3BA9" w:rsidP="00B54337">
      <w:pPr>
        <w:rPr>
          <w:b/>
          <w:bCs/>
          <w:sz w:val="32"/>
          <w:szCs w:val="30"/>
        </w:rPr>
        <w:sectPr w:rsidR="00AA3BA9" w:rsidRPr="004E68D7" w:rsidSect="00BD477E">
          <w:pgSz w:w="15840" w:h="12240" w:orient="landscape"/>
          <w:pgMar w:top="1418" w:right="1440" w:bottom="900" w:left="280" w:header="720" w:footer="720" w:gutter="0"/>
          <w:cols w:space="720"/>
          <w:docGrid w:linePitch="326"/>
        </w:sectPr>
      </w:pPr>
    </w:p>
    <w:p w14:paraId="53B910B0" w14:textId="0A2ABF74" w:rsidR="00AC1101" w:rsidRPr="004E68D7" w:rsidRDefault="00AC1101" w:rsidP="00AC1101">
      <w:pPr>
        <w:jc w:val="center"/>
        <w:rPr>
          <w:b/>
          <w:bCs/>
          <w:sz w:val="32"/>
          <w:szCs w:val="30"/>
        </w:rPr>
      </w:pPr>
      <w:r w:rsidRPr="004E68D7">
        <w:rPr>
          <w:b/>
          <w:bCs/>
          <w:sz w:val="32"/>
          <w:szCs w:val="30"/>
        </w:rPr>
        <w:lastRenderedPageBreak/>
        <w:t>Section - IV</w:t>
      </w:r>
    </w:p>
    <w:p w14:paraId="7DC21A55" w14:textId="77777777" w:rsidR="00AC1101" w:rsidRPr="004E68D7" w:rsidRDefault="00AC1101" w:rsidP="00AC1101">
      <w:pPr>
        <w:jc w:val="center"/>
        <w:rPr>
          <w:b/>
          <w:bCs/>
          <w:sz w:val="30"/>
          <w:szCs w:val="28"/>
        </w:rPr>
      </w:pPr>
    </w:p>
    <w:p w14:paraId="1A792C63" w14:textId="77777777" w:rsidR="00AC1101" w:rsidRPr="004E68D7" w:rsidRDefault="00AC1101" w:rsidP="00AC1101">
      <w:pPr>
        <w:jc w:val="center"/>
        <w:rPr>
          <w:b/>
          <w:bCs/>
          <w:sz w:val="30"/>
          <w:szCs w:val="28"/>
        </w:rPr>
      </w:pPr>
      <w:r w:rsidRPr="004E68D7">
        <w:rPr>
          <w:b/>
          <w:bCs/>
          <w:sz w:val="30"/>
          <w:szCs w:val="28"/>
        </w:rPr>
        <w:t>Form of Quotation</w:t>
      </w:r>
    </w:p>
    <w:p w14:paraId="35A88F08" w14:textId="77777777" w:rsidR="00AC1101" w:rsidRPr="004E68D7" w:rsidRDefault="00AC1101" w:rsidP="00AC1101">
      <w:pPr>
        <w:rPr>
          <w:sz w:val="30"/>
          <w:szCs w:val="28"/>
        </w:rPr>
      </w:pPr>
    </w:p>
    <w:p w14:paraId="492DB19A" w14:textId="77777777" w:rsidR="00AC1101" w:rsidRPr="004E68D7" w:rsidRDefault="00AC1101" w:rsidP="00AC1101"/>
    <w:p w14:paraId="790338C2" w14:textId="77777777" w:rsidR="00AC1101" w:rsidRPr="004E68D7" w:rsidRDefault="00AC1101" w:rsidP="00AC1101">
      <w:r w:rsidRPr="004E68D7">
        <w:t xml:space="preserve">Date: ____________________ </w:t>
      </w:r>
    </w:p>
    <w:p w14:paraId="0BA56630" w14:textId="77777777" w:rsidR="00AC1101" w:rsidRPr="004E68D7" w:rsidRDefault="00AC1101" w:rsidP="00AC1101">
      <w:r w:rsidRPr="004E68D7">
        <w:t xml:space="preserve"> </w:t>
      </w:r>
      <w:r w:rsidRPr="004E68D7">
        <w:tab/>
        <w:t xml:space="preserve"> </w:t>
      </w:r>
    </w:p>
    <w:p w14:paraId="634DEEB7" w14:textId="77777777" w:rsidR="00AC1101" w:rsidRPr="004E68D7" w:rsidRDefault="00AC1101" w:rsidP="00AC1101">
      <w:r w:rsidRPr="004E68D7">
        <w:t xml:space="preserve"> </w:t>
      </w:r>
      <w:r w:rsidRPr="004E68D7">
        <w:tab/>
        <w:t xml:space="preserve"> </w:t>
      </w:r>
      <w:r w:rsidRPr="004E68D7">
        <w:tab/>
        <w:t xml:space="preserve"> </w:t>
      </w:r>
    </w:p>
    <w:p w14:paraId="3FCBD3EC" w14:textId="10AC4C49" w:rsidR="00AC1101" w:rsidRPr="004E68D7" w:rsidRDefault="00AC1101" w:rsidP="00AC1101">
      <w:r w:rsidRPr="004E68D7">
        <w:t xml:space="preserve">To: </w:t>
      </w:r>
      <w:r w:rsidR="006530D2" w:rsidRPr="004E68D7">
        <w:rPr>
          <w:u w:val="single" w:color="000000"/>
        </w:rPr>
        <w:t>The Project Director - IFRAP</w:t>
      </w:r>
      <w:r w:rsidRPr="004E68D7">
        <w:t xml:space="preserve"> </w:t>
      </w:r>
    </w:p>
    <w:p w14:paraId="098DDEBA" w14:textId="77777777" w:rsidR="00AC1101" w:rsidRPr="004E68D7" w:rsidRDefault="00AC1101" w:rsidP="00AC1101">
      <w:r w:rsidRPr="004E68D7">
        <w:t xml:space="preserve"> </w:t>
      </w:r>
    </w:p>
    <w:p w14:paraId="70D5AB79" w14:textId="77777777" w:rsidR="001E0E09" w:rsidRPr="004E68D7" w:rsidRDefault="001E0E09" w:rsidP="00AC1101">
      <w:pPr>
        <w:rPr>
          <w:u w:val="single" w:color="000000"/>
        </w:rPr>
      </w:pPr>
      <w:r w:rsidRPr="004E68D7">
        <w:rPr>
          <w:u w:val="single" w:color="000000"/>
        </w:rPr>
        <w:t xml:space="preserve">FPMU – </w:t>
      </w:r>
      <w:proofErr w:type="gramStart"/>
      <w:r w:rsidRPr="004E68D7">
        <w:rPr>
          <w:u w:val="single" w:color="000000"/>
        </w:rPr>
        <w:t>IFRAP ,</w:t>
      </w:r>
      <w:proofErr w:type="gramEnd"/>
      <w:r w:rsidRPr="004E68D7">
        <w:rPr>
          <w:u w:val="single" w:color="000000"/>
        </w:rPr>
        <w:t xml:space="preserve"> EOBI House, 7th Floor - G-10 </w:t>
      </w:r>
      <w:proofErr w:type="spellStart"/>
      <w:r w:rsidRPr="004E68D7">
        <w:rPr>
          <w:u w:val="single" w:color="000000"/>
        </w:rPr>
        <w:t>Markaz</w:t>
      </w:r>
      <w:proofErr w:type="spellEnd"/>
      <w:r w:rsidRPr="004E68D7">
        <w:rPr>
          <w:u w:val="single" w:color="000000"/>
        </w:rPr>
        <w:t xml:space="preserve"> Mauve Area Islamabad</w:t>
      </w:r>
    </w:p>
    <w:p w14:paraId="39970CE1" w14:textId="6AD10C67" w:rsidR="00AC1101" w:rsidRPr="004E68D7" w:rsidRDefault="00AC1101" w:rsidP="00AC1101">
      <w:r w:rsidRPr="004E68D7">
        <w:t xml:space="preserve"> </w:t>
      </w:r>
    </w:p>
    <w:p w14:paraId="16FFC4F3" w14:textId="1CF32192" w:rsidR="00AC1101" w:rsidRPr="004E68D7" w:rsidRDefault="00AC1101" w:rsidP="00AC1101">
      <w:pPr>
        <w:spacing w:line="360" w:lineRule="auto"/>
        <w:jc w:val="both"/>
      </w:pPr>
      <w:r w:rsidRPr="004E68D7">
        <w:t xml:space="preserve">We offer to execute the supply, installation and commissioning of (name and number </w:t>
      </w:r>
      <w:proofErr w:type="gramStart"/>
      <w:r w:rsidRPr="004E68D7">
        <w:t>of  Contract</w:t>
      </w:r>
      <w:proofErr w:type="gramEnd"/>
      <w:r w:rsidRPr="004E68D7">
        <w:t xml:space="preserve">) in accordance with the Conditions of Contract accompanying this Quotation for  the Contract Price of _______________________________________________________________________ (amount in words and numbers)  (________________________________  ).  We propose to complete the Supplies described in the </w:t>
      </w:r>
      <w:r w:rsidR="00C80093" w:rsidRPr="004E68D7">
        <w:t>Contract within</w:t>
      </w:r>
      <w:r w:rsidRPr="004E68D7">
        <w:t xml:space="preserve"> a period of ____________ words and number) _________calendar days from the </w:t>
      </w:r>
      <w:r w:rsidR="00C80093" w:rsidRPr="004E68D7">
        <w:t>Start Date</w:t>
      </w:r>
      <w:r w:rsidRPr="004E68D7">
        <w:t xml:space="preserve">. </w:t>
      </w:r>
    </w:p>
    <w:p w14:paraId="6D3368C1" w14:textId="77777777" w:rsidR="00AC1101" w:rsidRPr="004E68D7" w:rsidRDefault="00AC1101" w:rsidP="00AC1101">
      <w:pPr>
        <w:spacing w:line="360" w:lineRule="auto"/>
        <w:jc w:val="both"/>
      </w:pPr>
      <w:r w:rsidRPr="004E68D7">
        <w:t xml:space="preserve"> </w:t>
      </w:r>
    </w:p>
    <w:p w14:paraId="72A6AA7D" w14:textId="129BE12C" w:rsidR="00AC1101" w:rsidRPr="004E68D7" w:rsidRDefault="00AC1101" w:rsidP="00AC1101">
      <w:pPr>
        <w:spacing w:line="360" w:lineRule="auto"/>
        <w:jc w:val="both"/>
      </w:pPr>
      <w:r w:rsidRPr="004E68D7">
        <w:t xml:space="preserve">This Quotation and your written acceptance will constitute a binding Contract between us.  We understand that you are not bound to accept the lowest or any Quotation you receive. </w:t>
      </w:r>
    </w:p>
    <w:p w14:paraId="7EE7646F" w14:textId="77777777" w:rsidR="00AC1101" w:rsidRPr="004E68D7" w:rsidRDefault="00AC1101" w:rsidP="00AC1101">
      <w:pPr>
        <w:spacing w:line="360" w:lineRule="auto"/>
        <w:jc w:val="both"/>
      </w:pPr>
      <w:r w:rsidRPr="004E68D7">
        <w:t xml:space="preserve"> </w:t>
      </w:r>
    </w:p>
    <w:p w14:paraId="0E04ED3D" w14:textId="77777777" w:rsidR="00AC1101" w:rsidRPr="004E68D7" w:rsidRDefault="00AC1101" w:rsidP="00AC1101">
      <w:pPr>
        <w:spacing w:line="360" w:lineRule="auto"/>
        <w:jc w:val="both"/>
      </w:pPr>
      <w:r w:rsidRPr="004E68D7">
        <w:t xml:space="preserve">We hereby confirm that this Quotation complies with the Validity of the Quotation required  </w:t>
      </w:r>
    </w:p>
    <w:p w14:paraId="6E0DFAD3" w14:textId="77777777" w:rsidR="00AC1101" w:rsidRPr="004E68D7" w:rsidRDefault="00AC1101" w:rsidP="00AC1101">
      <w:pPr>
        <w:jc w:val="both"/>
      </w:pPr>
      <w:r w:rsidRPr="004E68D7">
        <w:t xml:space="preserve"> </w:t>
      </w:r>
    </w:p>
    <w:p w14:paraId="295C5D4D" w14:textId="77777777" w:rsidR="00AC1101" w:rsidRPr="004E68D7" w:rsidRDefault="00AC1101" w:rsidP="00AC1101">
      <w:pPr>
        <w:jc w:val="both"/>
      </w:pPr>
      <w:r w:rsidRPr="004E68D7">
        <w:t xml:space="preserve">by the proposal documents. </w:t>
      </w:r>
    </w:p>
    <w:p w14:paraId="57741522" w14:textId="77777777" w:rsidR="00AC1101" w:rsidRPr="004E68D7" w:rsidRDefault="00AC1101" w:rsidP="00AC1101">
      <w:pPr>
        <w:jc w:val="both"/>
      </w:pPr>
      <w:r w:rsidRPr="004E68D7">
        <w:t xml:space="preserve"> </w:t>
      </w:r>
    </w:p>
    <w:p w14:paraId="1B5BA21B" w14:textId="77777777" w:rsidR="00AC1101" w:rsidRPr="004E68D7" w:rsidRDefault="00AC1101" w:rsidP="00AC1101">
      <w:pPr>
        <w:spacing w:line="480" w:lineRule="auto"/>
        <w:jc w:val="both"/>
      </w:pPr>
      <w:r w:rsidRPr="004E68D7">
        <w:t xml:space="preserve">Authorized Signature: ______________________________________ </w:t>
      </w:r>
    </w:p>
    <w:p w14:paraId="256696BD" w14:textId="77777777" w:rsidR="00AC1101" w:rsidRPr="004E68D7" w:rsidRDefault="00AC1101" w:rsidP="00AC1101">
      <w:pPr>
        <w:spacing w:line="480" w:lineRule="auto"/>
      </w:pPr>
      <w:r w:rsidRPr="004E68D7">
        <w:t xml:space="preserve">Name and Title of Signatory__________________________________ </w:t>
      </w:r>
    </w:p>
    <w:p w14:paraId="6BB19B96" w14:textId="77777777" w:rsidR="00AC1101" w:rsidRPr="004E68D7" w:rsidRDefault="00AC1101" w:rsidP="00AC1101">
      <w:pPr>
        <w:spacing w:line="480" w:lineRule="auto"/>
      </w:pPr>
      <w:r w:rsidRPr="004E68D7">
        <w:t xml:space="preserve">Name of Supplier: _________________________________________ </w:t>
      </w:r>
    </w:p>
    <w:p w14:paraId="17AABBE9" w14:textId="77777777" w:rsidR="00AC1101" w:rsidRPr="004E68D7" w:rsidRDefault="00AC1101" w:rsidP="00AC1101">
      <w:pPr>
        <w:spacing w:line="480" w:lineRule="auto"/>
      </w:pPr>
      <w:r w:rsidRPr="004E68D7">
        <w:t xml:space="preserve">Address: </w:t>
      </w:r>
      <w:r w:rsidRPr="004E68D7">
        <w:tab/>
        <w:t xml:space="preserve">       _________________________________________ </w:t>
      </w:r>
      <w:r w:rsidRPr="004E68D7">
        <w:tab/>
        <w:t xml:space="preserve">          </w:t>
      </w:r>
    </w:p>
    <w:p w14:paraId="0BF79B36" w14:textId="77777777" w:rsidR="00AC1101" w:rsidRPr="004E68D7" w:rsidRDefault="00AC1101" w:rsidP="00AC1101">
      <w:pPr>
        <w:spacing w:line="480" w:lineRule="auto"/>
      </w:pPr>
      <w:r w:rsidRPr="004E68D7">
        <w:t xml:space="preserve">Phone Number       _________________________________________ </w:t>
      </w:r>
    </w:p>
    <w:p w14:paraId="350A179F" w14:textId="77777777" w:rsidR="00AC1101" w:rsidRPr="004E68D7" w:rsidRDefault="00AC1101" w:rsidP="00AC1101">
      <w:pPr>
        <w:spacing w:line="480" w:lineRule="auto"/>
      </w:pPr>
      <w:r w:rsidRPr="004E68D7">
        <w:t xml:space="preserve">Fax Number, if any_________________________________________ </w:t>
      </w:r>
    </w:p>
    <w:p w14:paraId="5F3900A8" w14:textId="77777777" w:rsidR="00AC1101" w:rsidRPr="004E68D7" w:rsidRDefault="00AC1101" w:rsidP="00AC1101">
      <w:r w:rsidRPr="004E68D7">
        <w:t xml:space="preserve"> </w:t>
      </w:r>
    </w:p>
    <w:p w14:paraId="44203BF3" w14:textId="77777777" w:rsidR="00215297" w:rsidRPr="004E68D7" w:rsidRDefault="00215297" w:rsidP="00AC1101"/>
    <w:p w14:paraId="09E13A0C" w14:textId="77777777" w:rsidR="004E224A" w:rsidRPr="004E68D7" w:rsidRDefault="004E224A" w:rsidP="00894652">
      <w:pPr>
        <w:jc w:val="center"/>
      </w:pPr>
      <w:r w:rsidRPr="004E68D7">
        <w:rPr>
          <w:b/>
        </w:rPr>
        <w:lastRenderedPageBreak/>
        <w:t>Section V - Form of Contract Agreement</w:t>
      </w:r>
    </w:p>
    <w:p w14:paraId="207C8FF7" w14:textId="77777777" w:rsidR="004E224A" w:rsidRPr="004E68D7" w:rsidRDefault="004E224A" w:rsidP="004E224A"/>
    <w:p w14:paraId="65ABB3A5" w14:textId="77777777" w:rsidR="004E224A" w:rsidRPr="004E68D7" w:rsidRDefault="004E224A" w:rsidP="004E224A">
      <w:r w:rsidRPr="004E68D7">
        <w:t>AGREEMENT</w:t>
      </w:r>
    </w:p>
    <w:p w14:paraId="0717B4A2" w14:textId="77777777" w:rsidR="004E224A" w:rsidRPr="004E68D7" w:rsidRDefault="004E224A" w:rsidP="004E224A"/>
    <w:p w14:paraId="33796FB6" w14:textId="77777777" w:rsidR="004E224A" w:rsidRPr="004E68D7" w:rsidRDefault="004E224A" w:rsidP="004E224A">
      <w:r w:rsidRPr="004E68D7">
        <w:t>This Agreement, made the _________day of _______________20____, by and between</w:t>
      </w:r>
    </w:p>
    <w:p w14:paraId="54BF702F" w14:textId="77777777" w:rsidR="004E224A" w:rsidRPr="004E68D7" w:rsidRDefault="004E224A" w:rsidP="004E224A"/>
    <w:p w14:paraId="4F3F9776" w14:textId="0FF91D04" w:rsidR="004E224A" w:rsidRPr="004E68D7" w:rsidRDefault="004E224A" w:rsidP="004E224A">
      <w:r w:rsidRPr="004E68D7">
        <w:t>___________________________________________________________</w:t>
      </w:r>
      <w:r w:rsidR="008E7B8F" w:rsidRPr="004E68D7">
        <w:t>_______________</w:t>
      </w:r>
      <w:r w:rsidRPr="004E68D7">
        <w:t>______</w:t>
      </w:r>
    </w:p>
    <w:p w14:paraId="55A26248" w14:textId="75B01B2B" w:rsidR="004E224A" w:rsidRPr="004E68D7" w:rsidRDefault="004E224A" w:rsidP="004E224A">
      <w:r w:rsidRPr="004E68D7">
        <w:t>(</w:t>
      </w:r>
      <w:r w:rsidR="00C80093" w:rsidRPr="004E68D7">
        <w:t>Name</w:t>
      </w:r>
      <w:r w:rsidRPr="004E68D7">
        <w:t xml:space="preserve"> and address of Purchaser hereinafter called “the Purchaser”) and</w:t>
      </w:r>
    </w:p>
    <w:p w14:paraId="51A14AE2" w14:textId="77777777" w:rsidR="004E224A" w:rsidRPr="004E68D7" w:rsidRDefault="004E224A" w:rsidP="004E224A"/>
    <w:p w14:paraId="33C29B11" w14:textId="27732BB4" w:rsidR="004E224A" w:rsidRPr="004E68D7" w:rsidRDefault="004E224A" w:rsidP="004E224A">
      <w:r w:rsidRPr="004E68D7">
        <w:t>_______________________________________________________________________</w:t>
      </w:r>
      <w:r w:rsidR="008E7B8F" w:rsidRPr="004E68D7">
        <w:t>_________</w:t>
      </w:r>
    </w:p>
    <w:p w14:paraId="4BC3A248" w14:textId="639B7762" w:rsidR="004E224A" w:rsidRPr="004E68D7" w:rsidRDefault="004E224A" w:rsidP="004E224A">
      <w:r w:rsidRPr="004E68D7">
        <w:t>(</w:t>
      </w:r>
      <w:r w:rsidR="00C80093" w:rsidRPr="004E68D7">
        <w:t>Name</w:t>
      </w:r>
      <w:r w:rsidRPr="004E68D7">
        <w:t xml:space="preserve"> and address of Supplier hereinafter called “the Supplier”) of the other part.</w:t>
      </w:r>
    </w:p>
    <w:p w14:paraId="2B358C75" w14:textId="77777777" w:rsidR="004E224A" w:rsidRPr="004E68D7" w:rsidRDefault="004E224A" w:rsidP="004E224A"/>
    <w:p w14:paraId="405A3859" w14:textId="77777777" w:rsidR="004E224A" w:rsidRPr="004E68D7" w:rsidRDefault="004E224A" w:rsidP="004E224A"/>
    <w:p w14:paraId="603091FC" w14:textId="77777777" w:rsidR="004E224A" w:rsidRPr="004E68D7" w:rsidRDefault="004E224A" w:rsidP="004E224A">
      <w:r w:rsidRPr="004E68D7">
        <w:rPr>
          <w:b/>
        </w:rPr>
        <w:t>Whereas</w:t>
      </w:r>
      <w:r w:rsidRPr="004E68D7">
        <w:t xml:space="preserve"> the Purchaser is desirous that the Supplier execute supplies, installation and commissioning of __________________</w:t>
      </w:r>
      <w:r w:rsidRPr="004E68D7">
        <w:softHyphen/>
      </w:r>
      <w:r w:rsidRPr="004E68D7">
        <w:softHyphen/>
      </w:r>
      <w:r w:rsidRPr="004E68D7">
        <w:softHyphen/>
      </w:r>
      <w:r w:rsidRPr="004E68D7">
        <w:softHyphen/>
      </w:r>
      <w:r w:rsidRPr="004E68D7">
        <w:softHyphen/>
      </w:r>
      <w:r w:rsidRPr="004E68D7">
        <w:softHyphen/>
      </w:r>
      <w:r w:rsidRPr="004E68D7">
        <w:softHyphen/>
        <w:t>_____________________________________________________________</w:t>
      </w:r>
    </w:p>
    <w:p w14:paraId="425D60B7" w14:textId="4F34E44D" w:rsidR="004E224A" w:rsidRPr="004E68D7" w:rsidRDefault="004E224A" w:rsidP="004E224A">
      <w:r w:rsidRPr="004E68D7">
        <w:t>(</w:t>
      </w:r>
      <w:r w:rsidR="00C80093" w:rsidRPr="004E68D7">
        <w:t>Name</w:t>
      </w:r>
      <w:r w:rsidRPr="004E68D7">
        <w:t xml:space="preserve"> and identification number of Contract hereinafter called “the Supplies”) </w:t>
      </w:r>
    </w:p>
    <w:p w14:paraId="1354231A" w14:textId="77777777" w:rsidR="004E224A" w:rsidRPr="004E68D7" w:rsidRDefault="004E224A" w:rsidP="004E224A"/>
    <w:p w14:paraId="1DD34F06" w14:textId="77777777" w:rsidR="004E224A" w:rsidRPr="004E68D7" w:rsidRDefault="004E224A" w:rsidP="004E224A">
      <w:r w:rsidRPr="004E68D7">
        <w:t xml:space="preserve">and the Purchaser has accepted the Quotation submitted by the Supplier for the installation and commissioning of such Supplies and the remedying of any defects therein over a warranty period of at least one year after supply. </w:t>
      </w:r>
    </w:p>
    <w:p w14:paraId="4E8B63F5" w14:textId="77777777" w:rsidR="004E224A" w:rsidRPr="004E68D7" w:rsidRDefault="004E224A" w:rsidP="004E224A"/>
    <w:p w14:paraId="5486927B" w14:textId="77777777" w:rsidR="004E224A" w:rsidRPr="004E68D7" w:rsidRDefault="004E224A" w:rsidP="004E224A">
      <w:pPr>
        <w:rPr>
          <w:b/>
        </w:rPr>
      </w:pPr>
      <w:r w:rsidRPr="004E68D7">
        <w:rPr>
          <w:b/>
        </w:rPr>
        <w:t>Now this Agreement witness as follows:</w:t>
      </w:r>
    </w:p>
    <w:p w14:paraId="49AE68C7" w14:textId="77777777" w:rsidR="004E224A" w:rsidRPr="004E68D7" w:rsidRDefault="004E224A" w:rsidP="004E224A"/>
    <w:p w14:paraId="42F669F1" w14:textId="689DEEDD" w:rsidR="004E224A" w:rsidRPr="004E68D7" w:rsidRDefault="004E224A" w:rsidP="00E44055">
      <w:pPr>
        <w:numPr>
          <w:ilvl w:val="0"/>
          <w:numId w:val="10"/>
        </w:numPr>
        <w:jc w:val="both"/>
      </w:pPr>
      <w:r w:rsidRPr="004E68D7">
        <w:t xml:space="preserve">In this Agreement, words and expressions shall have the same meanings as are respectively assigned to them in the Conditions of Contract </w:t>
      </w:r>
      <w:r w:rsidR="00C80093" w:rsidRPr="004E68D7">
        <w:t>hereafter referred</w:t>
      </w:r>
      <w:r w:rsidRPr="004E68D7">
        <w:t xml:space="preserve"> to, and they shall be deemed to form and be read and construed as part of this Agreement.</w:t>
      </w:r>
    </w:p>
    <w:p w14:paraId="024B1F9E" w14:textId="77777777" w:rsidR="004E224A" w:rsidRPr="004E68D7" w:rsidRDefault="004E224A" w:rsidP="004E224A">
      <w:pPr>
        <w:jc w:val="both"/>
        <w:rPr>
          <w:sz w:val="16"/>
          <w:szCs w:val="16"/>
        </w:rPr>
      </w:pPr>
    </w:p>
    <w:p w14:paraId="17089471" w14:textId="77777777" w:rsidR="004E224A" w:rsidRPr="004E68D7" w:rsidRDefault="004E224A" w:rsidP="00E44055">
      <w:pPr>
        <w:pStyle w:val="List2"/>
        <w:numPr>
          <w:ilvl w:val="0"/>
          <w:numId w:val="10"/>
        </w:numPr>
        <w:jc w:val="both"/>
      </w:pPr>
      <w:r w:rsidRPr="004E68D7">
        <w:t>In consideration of the payments to be made by the Purchaser to the Supplier as hereinafter mentioned, the Supplier hereby covenants with the Purchaser to execute and complete the Supplies and remedy any defects therein in conformity in all respects with the provisions of the Contract.</w:t>
      </w:r>
    </w:p>
    <w:p w14:paraId="3F3374B1" w14:textId="77777777" w:rsidR="004E224A" w:rsidRPr="004E68D7" w:rsidRDefault="004E224A" w:rsidP="004E224A">
      <w:pPr>
        <w:jc w:val="both"/>
        <w:rPr>
          <w:sz w:val="16"/>
          <w:szCs w:val="16"/>
        </w:rPr>
      </w:pPr>
    </w:p>
    <w:p w14:paraId="34107947" w14:textId="77777777" w:rsidR="004E224A" w:rsidRPr="004E68D7" w:rsidRDefault="004E224A" w:rsidP="00E44055">
      <w:pPr>
        <w:numPr>
          <w:ilvl w:val="0"/>
          <w:numId w:val="10"/>
        </w:numPr>
        <w:jc w:val="both"/>
      </w:pPr>
      <w:r w:rsidRPr="004E68D7">
        <w:t xml:space="preserve">The Purchaser hereby covenants to pay the Supplier in consideration of the supply, installation and commissioning of the Supplies and the remedying of defects wherein the Contract Price or such other sum as may become payable under the provisions of </w:t>
      </w:r>
      <w:r w:rsidRPr="004E68D7">
        <w:tab/>
        <w:t>the Contract at the times and in the manner prescribed by the Contract.</w:t>
      </w:r>
    </w:p>
    <w:p w14:paraId="77095D80" w14:textId="77777777" w:rsidR="004E224A" w:rsidRPr="004E68D7" w:rsidRDefault="004E224A" w:rsidP="004E224A"/>
    <w:p w14:paraId="7E6A099D" w14:textId="77777777" w:rsidR="008E7B8F" w:rsidRPr="004E68D7" w:rsidRDefault="008E7B8F" w:rsidP="008E7B8F">
      <w:pPr>
        <w:ind w:left="-5" w:right="65"/>
        <w:rPr>
          <w:szCs w:val="22"/>
        </w:rPr>
      </w:pPr>
      <w:r w:rsidRPr="004E68D7">
        <w:rPr>
          <w:b/>
        </w:rPr>
        <w:t xml:space="preserve">In Witness </w:t>
      </w:r>
      <w:r w:rsidRPr="004E68D7">
        <w:t xml:space="preserve">whereof the parties thereto have caused this Agreement to be executed the days and year first before written </w:t>
      </w:r>
    </w:p>
    <w:p w14:paraId="44FFD4A1" w14:textId="77777777" w:rsidR="008E7B8F" w:rsidRPr="004E68D7" w:rsidRDefault="008E7B8F" w:rsidP="008E7B8F">
      <w:pPr>
        <w:spacing w:line="256" w:lineRule="auto"/>
      </w:pPr>
      <w:r w:rsidRPr="004E68D7">
        <w:t xml:space="preserve"> </w:t>
      </w:r>
    </w:p>
    <w:p w14:paraId="18AC6165" w14:textId="77777777" w:rsidR="008E7B8F" w:rsidRPr="004E68D7" w:rsidRDefault="008E7B8F" w:rsidP="008E7B8F">
      <w:pPr>
        <w:pBdr>
          <w:bottom w:val="single" w:sz="12" w:space="1" w:color="auto"/>
        </w:pBdr>
        <w:ind w:left="-5" w:right="65"/>
      </w:pPr>
      <w:r w:rsidRPr="004E68D7">
        <w:t xml:space="preserve">The Common Seal and Binding Signature of Purchaser: </w:t>
      </w:r>
    </w:p>
    <w:p w14:paraId="28212108" w14:textId="77777777" w:rsidR="008E7B8F" w:rsidRPr="004E68D7" w:rsidRDefault="008E7B8F" w:rsidP="008E7B8F">
      <w:pPr>
        <w:ind w:left="-5" w:right="65"/>
      </w:pPr>
      <w:r w:rsidRPr="004E68D7">
        <w:t xml:space="preserve">was here into affixed in the presence of: </w:t>
      </w:r>
    </w:p>
    <w:p w14:paraId="17EADE69" w14:textId="615B6AAA" w:rsidR="008E7B8F" w:rsidRPr="004E68D7" w:rsidRDefault="008E7B8F" w:rsidP="008E7B8F">
      <w:pPr>
        <w:spacing w:line="256" w:lineRule="auto"/>
      </w:pPr>
    </w:p>
    <w:p w14:paraId="286328F4" w14:textId="77777777" w:rsidR="008E7B8F" w:rsidRPr="004E68D7" w:rsidRDefault="008E7B8F" w:rsidP="008E7B8F">
      <w:pPr>
        <w:spacing w:line="256" w:lineRule="auto"/>
      </w:pPr>
    </w:p>
    <w:p w14:paraId="7F26E510" w14:textId="77777777" w:rsidR="008E7B8F" w:rsidRPr="004E68D7" w:rsidRDefault="008E7B8F" w:rsidP="008E7B8F">
      <w:pPr>
        <w:pBdr>
          <w:bottom w:val="single" w:sz="12" w:space="1" w:color="auto"/>
        </w:pBdr>
        <w:ind w:left="-5" w:right="65"/>
      </w:pPr>
      <w:r w:rsidRPr="004E68D7">
        <w:t xml:space="preserve">The Common Seal and Binding Signature of Supplier: </w:t>
      </w:r>
    </w:p>
    <w:p w14:paraId="122EA182" w14:textId="77777777" w:rsidR="008E7B8F" w:rsidRPr="004E68D7" w:rsidRDefault="008E7B8F" w:rsidP="008E7B8F">
      <w:pPr>
        <w:ind w:left="-5" w:right="65"/>
      </w:pPr>
      <w:r w:rsidRPr="004E68D7">
        <w:t xml:space="preserve">was here into affixed in the presence of: </w:t>
      </w:r>
    </w:p>
    <w:p w14:paraId="7539680E" w14:textId="77777777" w:rsidR="008E7B8F" w:rsidRPr="004E68D7" w:rsidRDefault="008E7B8F" w:rsidP="004E224A">
      <w:pPr>
        <w:ind w:left="720"/>
        <w:jc w:val="center"/>
        <w:rPr>
          <w:b/>
        </w:rPr>
      </w:pPr>
    </w:p>
    <w:p w14:paraId="38EAA8ED" w14:textId="3659C9E9" w:rsidR="004E224A" w:rsidRPr="004E68D7" w:rsidRDefault="004E224A" w:rsidP="004E224A">
      <w:pPr>
        <w:ind w:left="720"/>
        <w:jc w:val="center"/>
        <w:rPr>
          <w:b/>
        </w:rPr>
      </w:pPr>
      <w:r w:rsidRPr="004E68D7">
        <w:rPr>
          <w:b/>
        </w:rPr>
        <w:lastRenderedPageBreak/>
        <w:t>Section-VI Conditions of Contract (CC)</w:t>
      </w:r>
    </w:p>
    <w:p w14:paraId="1D5F7021" w14:textId="77777777" w:rsidR="004E224A" w:rsidRPr="004E68D7" w:rsidRDefault="004E224A" w:rsidP="004E224A">
      <w:pPr>
        <w:rPr>
          <w:b/>
        </w:rPr>
      </w:pPr>
    </w:p>
    <w:p w14:paraId="715D6845" w14:textId="77777777" w:rsidR="004E224A" w:rsidRPr="004E68D7" w:rsidRDefault="004E224A" w:rsidP="004E224A">
      <w:r w:rsidRPr="004E68D7">
        <w:rPr>
          <w:b/>
        </w:rPr>
        <w:t>1.</w:t>
      </w:r>
      <w:r w:rsidRPr="004E68D7">
        <w:rPr>
          <w:b/>
        </w:rPr>
        <w:tab/>
        <w:t>Definitions</w:t>
      </w:r>
      <w:r w:rsidRPr="004E68D7">
        <w:t>: Boldface type is used to identify the defined terms</w:t>
      </w:r>
    </w:p>
    <w:p w14:paraId="27760771" w14:textId="77777777" w:rsidR="004E224A" w:rsidRPr="004E68D7" w:rsidRDefault="004E224A" w:rsidP="004E224A">
      <w:r w:rsidRPr="004E68D7">
        <w:tab/>
      </w:r>
    </w:p>
    <w:p w14:paraId="760854F0" w14:textId="77777777" w:rsidR="004E224A" w:rsidRPr="004E68D7" w:rsidRDefault="004E224A" w:rsidP="004E224A"/>
    <w:p w14:paraId="38AF61B1" w14:textId="77777777" w:rsidR="004E224A" w:rsidRPr="004E68D7" w:rsidRDefault="004E224A" w:rsidP="004E224A">
      <w:pPr>
        <w:ind w:left="720"/>
      </w:pPr>
      <w:r w:rsidRPr="004E68D7">
        <w:t xml:space="preserve">(a) </w:t>
      </w:r>
      <w:r w:rsidRPr="004E68D7">
        <w:rPr>
          <w:b/>
        </w:rPr>
        <w:t>The Contract</w:t>
      </w:r>
      <w:r w:rsidRPr="004E68D7">
        <w:t xml:space="preserve"> is the Contract between the Purchaser and the Supplier to execute, complete, and maintain the Supplies as specified in the specifications or in other sections of the Contract.  The name and identification number of the Contract is given in the Invitation to Quote.</w:t>
      </w:r>
    </w:p>
    <w:p w14:paraId="3B43895C" w14:textId="77777777" w:rsidR="004E224A" w:rsidRPr="004E68D7" w:rsidRDefault="004E224A" w:rsidP="004E224A"/>
    <w:p w14:paraId="28F961E5" w14:textId="77777777" w:rsidR="004E224A" w:rsidRPr="004E68D7" w:rsidRDefault="004E224A" w:rsidP="004E224A">
      <w:pPr>
        <w:ind w:left="720"/>
      </w:pPr>
      <w:r w:rsidRPr="004E68D7">
        <w:t xml:space="preserve">(b) </w:t>
      </w:r>
      <w:r w:rsidRPr="004E68D7">
        <w:rPr>
          <w:b/>
        </w:rPr>
        <w:t xml:space="preserve">The Supplier </w:t>
      </w:r>
      <w:r w:rsidRPr="004E68D7">
        <w:t>is a person or corporate body whose Quotation to carry out the Supplies has been accepted by the Purchaser.</w:t>
      </w:r>
    </w:p>
    <w:p w14:paraId="022D4F02" w14:textId="77777777" w:rsidR="004E224A" w:rsidRPr="004E68D7" w:rsidRDefault="004E224A" w:rsidP="004E224A"/>
    <w:p w14:paraId="1F3CB7C6" w14:textId="77777777" w:rsidR="004E224A" w:rsidRPr="004E68D7" w:rsidRDefault="004E224A" w:rsidP="004E224A">
      <w:pPr>
        <w:ind w:left="720"/>
      </w:pPr>
      <w:r w:rsidRPr="004E68D7">
        <w:t xml:space="preserve">(c) </w:t>
      </w:r>
      <w:r w:rsidRPr="004E68D7">
        <w:rPr>
          <w:b/>
        </w:rPr>
        <w:t>The Supplier’s Price Quotation</w:t>
      </w:r>
      <w:r w:rsidRPr="004E68D7">
        <w:t xml:space="preserve"> is the completed document (Invitation to Quote together with attachments) submitted by the Supplier to the Purchaser.</w:t>
      </w:r>
    </w:p>
    <w:p w14:paraId="7762FBAC" w14:textId="77777777" w:rsidR="004E224A" w:rsidRPr="004E68D7" w:rsidRDefault="004E224A" w:rsidP="004E224A">
      <w:r w:rsidRPr="004E68D7">
        <w:tab/>
      </w:r>
    </w:p>
    <w:p w14:paraId="2B5DF709" w14:textId="77777777" w:rsidR="004E224A" w:rsidRPr="004E68D7" w:rsidRDefault="004E224A" w:rsidP="004E224A">
      <w:pPr>
        <w:ind w:left="720"/>
      </w:pPr>
      <w:r w:rsidRPr="004E68D7">
        <w:t xml:space="preserve">(d) </w:t>
      </w:r>
      <w:r w:rsidRPr="004E68D7">
        <w:rPr>
          <w:b/>
        </w:rPr>
        <w:t>The Contract Price</w:t>
      </w:r>
      <w:r w:rsidRPr="004E68D7">
        <w:t xml:space="preserve"> is the price stated in the Quotation and thereafter as adjusted in accordance with the provisions of the Contract.</w:t>
      </w:r>
    </w:p>
    <w:p w14:paraId="4EDAF05B" w14:textId="77777777" w:rsidR="004E224A" w:rsidRPr="004E68D7" w:rsidRDefault="004E224A" w:rsidP="004E224A"/>
    <w:p w14:paraId="4043B5F7" w14:textId="77777777" w:rsidR="004E224A" w:rsidRPr="004E68D7" w:rsidRDefault="004E224A" w:rsidP="004E224A">
      <w:pPr>
        <w:ind w:firstLine="720"/>
      </w:pPr>
      <w:r w:rsidRPr="004E68D7">
        <w:t xml:space="preserve">(e) </w:t>
      </w:r>
      <w:r w:rsidRPr="004E68D7">
        <w:rPr>
          <w:b/>
        </w:rPr>
        <w:t xml:space="preserve">Days </w:t>
      </w:r>
      <w:r w:rsidRPr="004E68D7">
        <w:t xml:space="preserve">are calendar days; </w:t>
      </w:r>
      <w:r w:rsidRPr="004E68D7">
        <w:rPr>
          <w:b/>
        </w:rPr>
        <w:t>months</w:t>
      </w:r>
      <w:r w:rsidRPr="004E68D7">
        <w:t xml:space="preserve"> are calendar months.</w:t>
      </w:r>
    </w:p>
    <w:p w14:paraId="00A89595" w14:textId="77777777" w:rsidR="004E224A" w:rsidRPr="004E68D7" w:rsidRDefault="004E224A" w:rsidP="004E224A"/>
    <w:p w14:paraId="5E7F283A" w14:textId="77777777" w:rsidR="004E224A" w:rsidRPr="004E68D7" w:rsidRDefault="004E224A" w:rsidP="004E224A">
      <w:r w:rsidRPr="004E68D7">
        <w:tab/>
        <w:t xml:space="preserve">(f) </w:t>
      </w:r>
      <w:r w:rsidRPr="004E68D7">
        <w:rPr>
          <w:b/>
        </w:rPr>
        <w:t>A Defect</w:t>
      </w:r>
      <w:r w:rsidRPr="004E68D7">
        <w:t xml:space="preserve"> is any part of the Supplies not completed in accordance with the Contract.</w:t>
      </w:r>
    </w:p>
    <w:p w14:paraId="4F3734A1" w14:textId="77777777" w:rsidR="004E224A" w:rsidRPr="004E68D7" w:rsidRDefault="004E224A" w:rsidP="004E224A">
      <w:r w:rsidRPr="004E68D7">
        <w:tab/>
      </w:r>
      <w:r w:rsidRPr="004E68D7">
        <w:tab/>
      </w:r>
      <w:r w:rsidRPr="004E68D7">
        <w:tab/>
      </w:r>
    </w:p>
    <w:p w14:paraId="13EAD796" w14:textId="77777777" w:rsidR="004E224A" w:rsidRPr="004E68D7" w:rsidRDefault="004E224A" w:rsidP="004E224A">
      <w:pPr>
        <w:ind w:left="720"/>
        <w:jc w:val="both"/>
      </w:pPr>
      <w:r w:rsidRPr="004E68D7">
        <w:t xml:space="preserve">(g) </w:t>
      </w:r>
      <w:r w:rsidRPr="004E68D7">
        <w:rPr>
          <w:b/>
        </w:rPr>
        <w:t>The Required Completion Date</w:t>
      </w:r>
      <w:r w:rsidRPr="004E68D7">
        <w:t xml:space="preserve"> is the date on which it is required that the Supplier shall complete the Supplies. The Required Completion Date may be revised only by the Purchaser by issuing an extension time or an acceleration order in writing.</w:t>
      </w:r>
    </w:p>
    <w:p w14:paraId="335D59D4" w14:textId="77777777" w:rsidR="004E224A" w:rsidRPr="004E68D7" w:rsidRDefault="004E224A" w:rsidP="004E224A"/>
    <w:p w14:paraId="1F4BE6AB" w14:textId="77777777" w:rsidR="004E224A" w:rsidRPr="004E68D7" w:rsidRDefault="004E224A" w:rsidP="004E224A">
      <w:pPr>
        <w:ind w:left="720"/>
      </w:pPr>
      <w:r w:rsidRPr="004E68D7">
        <w:t xml:space="preserve">(h) </w:t>
      </w:r>
      <w:r w:rsidRPr="004E68D7">
        <w:rPr>
          <w:b/>
        </w:rPr>
        <w:t>Specification</w:t>
      </w:r>
      <w:r w:rsidRPr="004E68D7">
        <w:t xml:space="preserve"> means the Specification of the Supplies included in the Quotation and any modification or addition made or approved by the Purchaser.</w:t>
      </w:r>
    </w:p>
    <w:p w14:paraId="3DDD00FE" w14:textId="77777777" w:rsidR="004E224A" w:rsidRPr="004E68D7" w:rsidRDefault="004E224A" w:rsidP="004E224A"/>
    <w:p w14:paraId="627BE611" w14:textId="77777777" w:rsidR="004E224A" w:rsidRPr="004E68D7" w:rsidRDefault="004E224A" w:rsidP="004E224A">
      <w:pPr>
        <w:ind w:left="720" w:hanging="720"/>
        <w:jc w:val="both"/>
      </w:pPr>
      <w:r w:rsidRPr="004E68D7">
        <w:t>2.</w:t>
      </w:r>
      <w:r w:rsidRPr="004E68D7">
        <w:tab/>
      </w:r>
      <w:r w:rsidRPr="004E68D7">
        <w:rPr>
          <w:b/>
        </w:rPr>
        <w:t>Language and Law.</w:t>
      </w:r>
      <w:r w:rsidRPr="004E68D7">
        <w:t xml:space="preserve"> The Contract shall be in the English language.  The law governing the Contract shall be the applicable law(s) of the Government of Islamic Republic of Pakistan.</w:t>
      </w:r>
    </w:p>
    <w:p w14:paraId="4635F331" w14:textId="77777777" w:rsidR="004E224A" w:rsidRPr="004E68D7" w:rsidRDefault="004E224A" w:rsidP="004E224A"/>
    <w:p w14:paraId="1EBF708D" w14:textId="77777777" w:rsidR="004E224A" w:rsidRPr="004E68D7" w:rsidRDefault="004E224A" w:rsidP="004E224A">
      <w:pPr>
        <w:ind w:left="720" w:hanging="720"/>
        <w:jc w:val="both"/>
      </w:pPr>
      <w:r w:rsidRPr="004E68D7">
        <w:t>3.</w:t>
      </w:r>
      <w:r w:rsidRPr="004E68D7">
        <w:tab/>
      </w:r>
      <w:r w:rsidRPr="004E68D7">
        <w:rPr>
          <w:b/>
        </w:rPr>
        <w:t>Communications.</w:t>
      </w:r>
      <w:r w:rsidRPr="004E68D7">
        <w:t xml:space="preserve"> Communications between parties that are referred to in these Conditions shall be effective only when made in writing.  A notice shall be effective only when it is delivered.</w:t>
      </w:r>
    </w:p>
    <w:p w14:paraId="314D8B38" w14:textId="77777777" w:rsidR="004E224A" w:rsidRPr="004E68D7" w:rsidRDefault="004E224A" w:rsidP="004E224A"/>
    <w:p w14:paraId="06E2AD74" w14:textId="77777777" w:rsidR="004E224A" w:rsidRPr="004E68D7" w:rsidRDefault="004E224A" w:rsidP="004E224A">
      <w:pPr>
        <w:ind w:left="720" w:hanging="720"/>
        <w:jc w:val="both"/>
      </w:pPr>
      <w:r w:rsidRPr="004E68D7">
        <w:t>4.</w:t>
      </w:r>
      <w:r w:rsidRPr="004E68D7">
        <w:tab/>
      </w:r>
      <w:r w:rsidRPr="004E68D7">
        <w:rPr>
          <w:b/>
        </w:rPr>
        <w:t>Supplier’s Risks.</w:t>
      </w:r>
      <w:r w:rsidRPr="004E68D7">
        <w:t xml:space="preserve"> The risks of personal injury, death, and loss or damage to property and adjacent property (including, without limitation, the Supplies, materials and equipment) are Supplier’s risks.</w:t>
      </w:r>
    </w:p>
    <w:p w14:paraId="4124E0E8" w14:textId="77777777" w:rsidR="004E224A" w:rsidRPr="004E68D7" w:rsidRDefault="004E224A" w:rsidP="004E224A"/>
    <w:p w14:paraId="3ED4ECBD" w14:textId="77777777" w:rsidR="004E224A" w:rsidRPr="004E68D7" w:rsidRDefault="004E224A" w:rsidP="004E224A">
      <w:pPr>
        <w:ind w:left="720" w:hanging="720"/>
        <w:jc w:val="both"/>
      </w:pPr>
      <w:r w:rsidRPr="004E68D7">
        <w:t>5.</w:t>
      </w:r>
      <w:r w:rsidRPr="004E68D7">
        <w:tab/>
      </w:r>
      <w:r w:rsidRPr="004E68D7">
        <w:rPr>
          <w:b/>
        </w:rPr>
        <w:t>Supplies to be completed by the Completion Date.</w:t>
      </w:r>
      <w:r w:rsidRPr="004E68D7">
        <w:t xml:space="preserve"> The Supplier shall commence execution of the Supplies on the Start Date and shall carry out the Supplies in accordance with the work schedule submitted by the Supplier, as updated with the approval of the Project Supervisor, and complete them by the Required Completion Date.</w:t>
      </w:r>
    </w:p>
    <w:p w14:paraId="098ADAF1" w14:textId="0021E3F7" w:rsidR="004E224A" w:rsidRPr="004E68D7" w:rsidRDefault="004E224A" w:rsidP="004E224A"/>
    <w:p w14:paraId="2F331CAD" w14:textId="56DFD730" w:rsidR="008E7B8F" w:rsidRPr="004E68D7" w:rsidRDefault="008E7B8F" w:rsidP="004E224A"/>
    <w:p w14:paraId="644F3975" w14:textId="4E5C225B" w:rsidR="008E7B8F" w:rsidRPr="004E68D7" w:rsidRDefault="008E7B8F" w:rsidP="004E224A"/>
    <w:p w14:paraId="3F9EE9A1" w14:textId="77777777" w:rsidR="008E7B8F" w:rsidRPr="004E68D7" w:rsidRDefault="008E7B8F" w:rsidP="004E224A"/>
    <w:p w14:paraId="2EFDFF95" w14:textId="77777777" w:rsidR="004E224A" w:rsidRPr="004E68D7" w:rsidRDefault="004E224A" w:rsidP="004E224A">
      <w:pPr>
        <w:ind w:left="720" w:hanging="720"/>
        <w:jc w:val="both"/>
      </w:pPr>
      <w:r w:rsidRPr="004E68D7">
        <w:lastRenderedPageBreak/>
        <w:t>6.</w:t>
      </w:r>
      <w:r w:rsidRPr="004E68D7">
        <w:tab/>
      </w:r>
      <w:r w:rsidRPr="004E68D7">
        <w:rPr>
          <w:b/>
        </w:rPr>
        <w:t>Defects.</w:t>
      </w:r>
      <w:r w:rsidRPr="004E68D7">
        <w:t xml:space="preserve"> The Purchaser shall give notice to the Supplier of any Defects before the end of the Warranty Period, which begins at completion of supplies. The Warranty Period shall be extended for as long as Defects remain uncorrected.  Every time notice of a Defect is given, the Supplier shall correct the notified Defect within the length of time specified by the Purchaser.  If the Supplier has not corrected a Defect within the time specified Purchaser will assess the cost of having the Defect corrected, and the Supplier will pay this amount, or the Purchaser shall recover these amounts by deduction from the amounts due to the Supplier.  </w:t>
      </w:r>
    </w:p>
    <w:p w14:paraId="6142BB29" w14:textId="77777777" w:rsidR="004E224A" w:rsidRPr="004E68D7" w:rsidRDefault="004E224A" w:rsidP="004E224A">
      <w:pPr>
        <w:jc w:val="both"/>
      </w:pPr>
    </w:p>
    <w:p w14:paraId="58131166" w14:textId="77777777" w:rsidR="004E224A" w:rsidRPr="004E68D7" w:rsidRDefault="004E224A" w:rsidP="004E224A">
      <w:pPr>
        <w:jc w:val="both"/>
      </w:pPr>
      <w:r w:rsidRPr="004E68D7">
        <w:t>7.</w:t>
      </w:r>
      <w:r w:rsidRPr="004E68D7">
        <w:tab/>
      </w:r>
      <w:r w:rsidRPr="004E68D7">
        <w:rPr>
          <w:b/>
        </w:rPr>
        <w:t>Payments.</w:t>
      </w:r>
      <w:r w:rsidRPr="004E68D7">
        <w:t xml:space="preserve"> The Purchaser shall pay the Supplier the amounts as per following schedule: </w:t>
      </w:r>
    </w:p>
    <w:p w14:paraId="6E8F5968" w14:textId="77777777" w:rsidR="004E224A" w:rsidRPr="004E68D7" w:rsidRDefault="004E224A" w:rsidP="004E224A">
      <w:pPr>
        <w:suppressAutoHyphens/>
        <w:ind w:left="533" w:firstLine="7"/>
        <w:jc w:val="both"/>
      </w:pPr>
    </w:p>
    <w:p w14:paraId="0C65E571" w14:textId="60D78832" w:rsidR="004E224A" w:rsidRPr="004E68D7" w:rsidRDefault="004E224A" w:rsidP="00911C17">
      <w:pPr>
        <w:tabs>
          <w:tab w:val="left" w:pos="1080"/>
        </w:tabs>
        <w:suppressAutoHyphens/>
        <w:ind w:left="1080" w:hanging="540"/>
        <w:jc w:val="both"/>
      </w:pPr>
      <w:r w:rsidRPr="004E68D7">
        <w:t>(ii)</w:t>
      </w:r>
      <w:r w:rsidRPr="004E68D7">
        <w:rPr>
          <w:b/>
          <w:bCs/>
        </w:rPr>
        <w:tab/>
        <w:t xml:space="preserve">On Acceptance:  </w:t>
      </w:r>
      <w:r w:rsidRPr="004E68D7">
        <w:t xml:space="preserve">100 percent of the Contract Price shall be paid </w:t>
      </w:r>
      <w:r w:rsidR="00911C17" w:rsidRPr="004E68D7">
        <w:t>according to the agreed mechanism by purchaser.</w:t>
      </w:r>
      <w:r w:rsidRPr="004E68D7">
        <w:t xml:space="preserve"> </w:t>
      </w:r>
    </w:p>
    <w:p w14:paraId="3C1FE0DD" w14:textId="77777777" w:rsidR="004E224A" w:rsidRPr="004E68D7" w:rsidRDefault="004E224A" w:rsidP="004E224A">
      <w:pPr>
        <w:jc w:val="both"/>
      </w:pPr>
    </w:p>
    <w:p w14:paraId="2E025CB2" w14:textId="77777777" w:rsidR="004E224A" w:rsidRPr="004E68D7" w:rsidRDefault="004E224A" w:rsidP="004E224A">
      <w:pPr>
        <w:ind w:left="540" w:hanging="540"/>
        <w:jc w:val="both"/>
      </w:pPr>
      <w:r w:rsidRPr="004E68D7">
        <w:t>8.</w:t>
      </w:r>
      <w:r w:rsidRPr="004E68D7">
        <w:tab/>
      </w:r>
      <w:r w:rsidRPr="004E68D7">
        <w:rPr>
          <w:b/>
        </w:rPr>
        <w:t>Taxes.</w:t>
      </w:r>
      <w:r w:rsidRPr="004E68D7">
        <w:t xml:space="preserve"> The Supplier is responsible for all taxes in accordance with the laws of Islamic Republic of Pakistan.</w:t>
      </w:r>
    </w:p>
    <w:p w14:paraId="2BAAED69" w14:textId="77777777" w:rsidR="004E224A" w:rsidRPr="004E68D7" w:rsidRDefault="004E224A" w:rsidP="004E224A">
      <w:pPr>
        <w:jc w:val="both"/>
      </w:pPr>
    </w:p>
    <w:p w14:paraId="57629954" w14:textId="77777777" w:rsidR="004E224A" w:rsidRPr="004E68D7" w:rsidRDefault="004E224A" w:rsidP="004E224A">
      <w:pPr>
        <w:ind w:left="540" w:hanging="540"/>
        <w:jc w:val="both"/>
      </w:pPr>
      <w:r w:rsidRPr="004E68D7">
        <w:t>9.</w:t>
      </w:r>
      <w:r w:rsidRPr="004E68D7">
        <w:tab/>
      </w:r>
      <w:r w:rsidRPr="004E68D7">
        <w:rPr>
          <w:b/>
        </w:rPr>
        <w:t>Force Majeure:</w:t>
      </w:r>
      <w:r w:rsidRPr="004E68D7">
        <w:t xml:space="preserve"> Either party may terminate the Contract by giving a thirty (30) days’ notice to the other for events beyond that party’s control, such as Wars and acts of God such as earthquakes, floods, fires, etc. </w:t>
      </w:r>
    </w:p>
    <w:p w14:paraId="7CA11097" w14:textId="77777777" w:rsidR="004E224A" w:rsidRPr="004E68D7" w:rsidRDefault="004E224A" w:rsidP="004E224A">
      <w:pPr>
        <w:pStyle w:val="ChapterNumber"/>
        <w:spacing w:after="0"/>
        <w:jc w:val="both"/>
      </w:pPr>
    </w:p>
    <w:p w14:paraId="4A067255" w14:textId="77777777" w:rsidR="004E224A" w:rsidRPr="004E68D7" w:rsidRDefault="004E224A" w:rsidP="004E224A">
      <w:pPr>
        <w:ind w:left="540" w:hanging="540"/>
        <w:jc w:val="both"/>
      </w:pPr>
      <w:r w:rsidRPr="004E68D7">
        <w:t>10.</w:t>
      </w:r>
      <w:r w:rsidRPr="004E68D7">
        <w:tab/>
      </w:r>
      <w:r w:rsidRPr="004E68D7">
        <w:rPr>
          <w:b/>
        </w:rPr>
        <w:t>Resolution of Disputes.</w:t>
      </w:r>
      <w:r w:rsidRPr="004E68D7">
        <w:t xml:space="preserve"> The Purchaser and the Supplier shall make every effort to resolve amicably by direct negotiations any disagreement or dispute arising between them under or in connection with the Contract.  In case of further disagreement either party can take the matter to arbitration in accordance with the Arbitration Act of 1940.</w:t>
      </w:r>
    </w:p>
    <w:p w14:paraId="4C2AF2C0" w14:textId="77777777" w:rsidR="006743BD" w:rsidRPr="004E68D7" w:rsidRDefault="006743BD" w:rsidP="007B0677">
      <w:pPr>
        <w:pStyle w:val="BodyText"/>
        <w:numPr>
          <w:ilvl w:val="0"/>
          <w:numId w:val="0"/>
        </w:numPr>
        <w:spacing w:before="90"/>
        <w:ind w:left="860"/>
        <w:jc w:val="left"/>
        <w:rPr>
          <w:u w:val="single"/>
        </w:rPr>
      </w:pPr>
    </w:p>
    <w:p w14:paraId="6C60B541" w14:textId="77777777" w:rsidR="004374B9" w:rsidRPr="004E68D7" w:rsidRDefault="004374B9" w:rsidP="007B0677">
      <w:pPr>
        <w:pStyle w:val="BodyText"/>
        <w:numPr>
          <w:ilvl w:val="0"/>
          <w:numId w:val="0"/>
        </w:numPr>
        <w:spacing w:before="90"/>
        <w:ind w:left="860"/>
        <w:jc w:val="left"/>
        <w:rPr>
          <w:u w:val="single"/>
        </w:rPr>
      </w:pPr>
    </w:p>
    <w:p w14:paraId="76592DB8" w14:textId="31E2C01D" w:rsidR="00826082" w:rsidRPr="004E68D7" w:rsidRDefault="00826082" w:rsidP="004374B9"/>
    <w:p w14:paraId="62F0F1D9" w14:textId="507AFF74" w:rsidR="00923E71" w:rsidRPr="004E68D7" w:rsidRDefault="00923E71" w:rsidP="004374B9"/>
    <w:sectPr w:rsidR="00923E71" w:rsidRPr="004E68D7" w:rsidSect="00BD477E">
      <w:pgSz w:w="12240" w:h="15840"/>
      <w:pgMar w:top="1440" w:right="900" w:bottom="28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7E48F" w14:textId="77777777" w:rsidR="00BA32EE" w:rsidRDefault="00BA32EE" w:rsidP="009E46F8">
      <w:r>
        <w:separator/>
      </w:r>
    </w:p>
  </w:endnote>
  <w:endnote w:type="continuationSeparator" w:id="0">
    <w:p w14:paraId="052C1097" w14:textId="77777777" w:rsidR="00BA32EE" w:rsidRDefault="00BA32EE" w:rsidP="009E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P Simplified">
    <w:charset w:val="00"/>
    <w:family w:val="swiss"/>
    <w:pitch w:val="variable"/>
    <w:sig w:usb0="A00000AF" w:usb1="5000205B" w:usb2="00000000" w:usb3="00000000" w:csb0="00000093" w:csb1="00000000"/>
  </w:font>
  <w:font w:name="SymbolMT">
    <w:altName w:val="Times New Roman"/>
    <w:panose1 w:val="00000000000000000000"/>
    <w:charset w:val="00"/>
    <w:family w:val="roman"/>
    <w:notTrueType/>
    <w:pitch w:val="default"/>
  </w:font>
  <w:font w:name="Articulat CF Text">
    <w:altName w:val="Calibri"/>
    <w:panose1 w:val="00000000000000000000"/>
    <w:charset w:val="00"/>
    <w:family w:val="swiss"/>
    <w:notTrueType/>
    <w:pitch w:val="default"/>
    <w:sig w:usb0="00000003" w:usb1="00000000" w:usb2="00000000" w:usb3="00000000" w:csb0="00000001" w:csb1="00000000"/>
  </w:font>
  <w:font w:name="Articulat CF 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8DC37" w14:textId="7806EC0F" w:rsidR="00F45B4A" w:rsidRPr="00DD5A33" w:rsidRDefault="00F45B4A" w:rsidP="00163F73">
    <w:pPr>
      <w:pBdr>
        <w:top w:val="double" w:sz="6" w:space="0" w:color="auto"/>
      </w:pBdr>
      <w:tabs>
        <w:tab w:val="left" w:pos="3828"/>
        <w:tab w:val="center" w:pos="4680"/>
        <w:tab w:val="right" w:pos="8789"/>
        <w:tab w:val="right" w:pos="9360"/>
      </w:tabs>
      <w:spacing w:before="60" w:after="60"/>
      <w:rPr>
        <w:rFonts w:eastAsiaTheme="minorHAnsi"/>
        <w:sz w:val="16"/>
        <w:szCs w:val="16"/>
      </w:rPr>
    </w:pPr>
    <w:r w:rsidRPr="00DD5A33">
      <w:rPr>
        <w:rFonts w:eastAsiaTheme="minorHAnsi"/>
        <w:b/>
        <w:bCs/>
        <w:sz w:val="16"/>
        <w:szCs w:val="16"/>
      </w:rPr>
      <w:t>REQUEST FOR QUOTATION</w:t>
    </w:r>
    <w:r w:rsidRPr="00DD5A33">
      <w:rPr>
        <w:rFonts w:eastAsiaTheme="minorHAnsi"/>
        <w:b/>
        <w:bCs/>
        <w:sz w:val="16"/>
        <w:szCs w:val="16"/>
      </w:rPr>
      <w:tab/>
    </w:r>
    <w:r w:rsidRPr="00DD5A33">
      <w:rPr>
        <w:rFonts w:eastAsiaTheme="minorHAnsi"/>
        <w:sz w:val="16"/>
        <w:szCs w:val="16"/>
      </w:rPr>
      <w:t xml:space="preserve">Page </w:t>
    </w:r>
    <w:r w:rsidRPr="00DD5A33">
      <w:rPr>
        <w:rFonts w:eastAsiaTheme="minorHAnsi"/>
        <w:sz w:val="16"/>
        <w:szCs w:val="16"/>
      </w:rPr>
      <w:fldChar w:fldCharType="begin"/>
    </w:r>
    <w:r w:rsidRPr="00DD5A33">
      <w:rPr>
        <w:rFonts w:eastAsiaTheme="minorHAnsi"/>
        <w:sz w:val="16"/>
        <w:szCs w:val="16"/>
      </w:rPr>
      <w:instrText xml:space="preserve"> PAGE </w:instrText>
    </w:r>
    <w:r w:rsidRPr="00DD5A33">
      <w:rPr>
        <w:rFonts w:eastAsiaTheme="minorHAnsi"/>
        <w:sz w:val="16"/>
        <w:szCs w:val="16"/>
      </w:rPr>
      <w:fldChar w:fldCharType="separate"/>
    </w:r>
    <w:r w:rsidR="00E40DEB">
      <w:rPr>
        <w:rFonts w:eastAsiaTheme="minorHAnsi"/>
        <w:noProof/>
        <w:sz w:val="16"/>
        <w:szCs w:val="16"/>
      </w:rPr>
      <w:t>12</w:t>
    </w:r>
    <w:r w:rsidRPr="00DD5A33">
      <w:rPr>
        <w:rFonts w:eastAsiaTheme="minorHAnsi"/>
        <w:sz w:val="16"/>
        <w:szCs w:val="16"/>
      </w:rPr>
      <w:fldChar w:fldCharType="end"/>
    </w:r>
    <w:r w:rsidRPr="00DD5A33">
      <w:rPr>
        <w:rFonts w:eastAsiaTheme="minorHAnsi"/>
        <w:sz w:val="16"/>
        <w:szCs w:val="16"/>
      </w:rPr>
      <w:tab/>
      <w:t xml:space="preserve"> </w:t>
    </w:r>
    <w:r w:rsidRPr="00DD5A33">
      <w:rPr>
        <w:rFonts w:eastAsiaTheme="minorHAnsi"/>
        <w:sz w:val="16"/>
        <w:szCs w:val="16"/>
      </w:rPr>
      <w:tab/>
    </w:r>
  </w:p>
  <w:p w14:paraId="50653007" w14:textId="77777777" w:rsidR="00F45B4A" w:rsidRDefault="00F45B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01145" w14:textId="77777777" w:rsidR="00BA32EE" w:rsidRDefault="00BA32EE" w:rsidP="009E46F8">
      <w:r>
        <w:separator/>
      </w:r>
    </w:p>
  </w:footnote>
  <w:footnote w:type="continuationSeparator" w:id="0">
    <w:p w14:paraId="0B5426FA" w14:textId="77777777" w:rsidR="00BA32EE" w:rsidRDefault="00BA32EE" w:rsidP="009E46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2EAF"/>
    <w:multiLevelType w:val="hybridMultilevel"/>
    <w:tmpl w:val="32F6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D1845"/>
    <w:multiLevelType w:val="multilevel"/>
    <w:tmpl w:val="8AAC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10BDA"/>
    <w:multiLevelType w:val="hybridMultilevel"/>
    <w:tmpl w:val="9E7C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36229"/>
    <w:multiLevelType w:val="hybridMultilevel"/>
    <w:tmpl w:val="82CC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619C9"/>
    <w:multiLevelType w:val="hybridMultilevel"/>
    <w:tmpl w:val="CDD01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A6103"/>
    <w:multiLevelType w:val="multilevel"/>
    <w:tmpl w:val="4ECC3DCC"/>
    <w:lvl w:ilvl="0">
      <w:start w:val="1"/>
      <w:numFmt w:val="lowerLetter"/>
      <w:pStyle w:val="StyleHeading3Sub-ClauseParagraphSectionHeader3After9pt2"/>
      <w:lvlText w:val="%1)."/>
      <w:lvlJc w:val="left"/>
      <w:pPr>
        <w:tabs>
          <w:tab w:val="num" w:pos="567"/>
        </w:tabs>
        <w:ind w:left="567" w:hanging="567"/>
      </w:pPr>
      <w:rPr>
        <w:rFonts w:ascii="Times New Roman" w:hAnsi="Times New Roman" w:hint="default"/>
        <w:b w:val="0"/>
        <w:i w:val="0"/>
        <w:sz w:val="22"/>
        <w:szCs w:val="22"/>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6" w15:restartNumberingAfterBreak="0">
    <w:nsid w:val="2CBD7AF0"/>
    <w:multiLevelType w:val="hybridMultilevel"/>
    <w:tmpl w:val="5262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955FA"/>
    <w:multiLevelType w:val="hybridMultilevel"/>
    <w:tmpl w:val="641C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A2DFE"/>
    <w:multiLevelType w:val="hybridMultilevel"/>
    <w:tmpl w:val="3196C0A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782835"/>
    <w:multiLevelType w:val="hybridMultilevel"/>
    <w:tmpl w:val="E4B2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30C3B"/>
    <w:multiLevelType w:val="hybridMultilevel"/>
    <w:tmpl w:val="2976063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31C0EF5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1F5C61"/>
    <w:multiLevelType w:val="hybridMultilevel"/>
    <w:tmpl w:val="8A0E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13468"/>
    <w:multiLevelType w:val="hybridMultilevel"/>
    <w:tmpl w:val="54327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458D6BA4"/>
    <w:multiLevelType w:val="hybridMultilevel"/>
    <w:tmpl w:val="755CD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11710"/>
    <w:multiLevelType w:val="hybridMultilevel"/>
    <w:tmpl w:val="7B526226"/>
    <w:lvl w:ilvl="0" w:tplc="08090001">
      <w:start w:val="1"/>
      <w:numFmt w:val="bullet"/>
      <w:lvlText w:val=""/>
      <w:lvlJc w:val="left"/>
      <w:pPr>
        <w:ind w:left="610" w:hanging="360"/>
      </w:pPr>
      <w:rPr>
        <w:rFonts w:ascii="Symbol" w:hAnsi="Symbol"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16" w15:restartNumberingAfterBreak="0">
    <w:nsid w:val="47357410"/>
    <w:multiLevelType w:val="hybridMultilevel"/>
    <w:tmpl w:val="33F0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B0916"/>
    <w:multiLevelType w:val="hybridMultilevel"/>
    <w:tmpl w:val="9F1E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695C78"/>
    <w:multiLevelType w:val="hybridMultilevel"/>
    <w:tmpl w:val="3E7691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33B4597"/>
    <w:multiLevelType w:val="hybridMultilevel"/>
    <w:tmpl w:val="506E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A46A62"/>
    <w:multiLevelType w:val="hybridMultilevel"/>
    <w:tmpl w:val="69AC7AE4"/>
    <w:lvl w:ilvl="0" w:tplc="08090001">
      <w:start w:val="1"/>
      <w:numFmt w:val="bullet"/>
      <w:lvlText w:val=""/>
      <w:lvlJc w:val="left"/>
      <w:pPr>
        <w:ind w:left="1080" w:hanging="360"/>
      </w:pPr>
      <w:rPr>
        <w:rFonts w:ascii="Symbol" w:hAnsi="Symbol" w:hint="default"/>
      </w:rPr>
    </w:lvl>
    <w:lvl w:ilvl="1" w:tplc="45645DB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6B7401"/>
    <w:multiLevelType w:val="hybridMultilevel"/>
    <w:tmpl w:val="F18A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A2E8A"/>
    <w:multiLevelType w:val="hybridMultilevel"/>
    <w:tmpl w:val="C6FE71C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3" w15:restartNumberingAfterBreak="0">
    <w:nsid w:val="5EFD4FA9"/>
    <w:multiLevelType w:val="hybridMultilevel"/>
    <w:tmpl w:val="F7262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9E4B73"/>
    <w:multiLevelType w:val="hybridMultilevel"/>
    <w:tmpl w:val="5CDE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77CAC"/>
    <w:multiLevelType w:val="hybridMultilevel"/>
    <w:tmpl w:val="BDE46FCE"/>
    <w:lvl w:ilvl="0" w:tplc="08090001">
      <w:start w:val="1"/>
      <w:numFmt w:val="bullet"/>
      <w:lvlText w:val=""/>
      <w:lvlJc w:val="left"/>
      <w:pPr>
        <w:ind w:left="720" w:hanging="360"/>
      </w:pPr>
      <w:rPr>
        <w:rFonts w:ascii="Symbol" w:hAnsi="Symbol" w:hint="default"/>
      </w:rPr>
    </w:lvl>
    <w:lvl w:ilvl="1" w:tplc="C1268B50">
      <w:start w:val="360"/>
      <w:numFmt w:val="bullet"/>
      <w:lvlText w:val="-"/>
      <w:lvlJc w:val="left"/>
      <w:pPr>
        <w:ind w:left="1440" w:hanging="360"/>
      </w:pPr>
      <w:rPr>
        <w:rFonts w:ascii="Times New Roman" w:eastAsiaTheme="minorHAnsi"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51901"/>
    <w:multiLevelType w:val="hybridMultilevel"/>
    <w:tmpl w:val="DF1A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971776"/>
    <w:multiLevelType w:val="hybridMultilevel"/>
    <w:tmpl w:val="7AEAD93C"/>
    <w:lvl w:ilvl="0" w:tplc="0409000F">
      <w:start w:val="1"/>
      <w:numFmt w:val="decimal"/>
      <w:lvlText w:val="%1."/>
      <w:lvlJc w:val="left"/>
      <w:pPr>
        <w:ind w:left="720" w:hanging="360"/>
      </w:pPr>
    </w:lvl>
    <w:lvl w:ilvl="1" w:tplc="74E4A8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29" w15:restartNumberingAfterBreak="0">
    <w:nsid w:val="7B0F5362"/>
    <w:multiLevelType w:val="hybridMultilevel"/>
    <w:tmpl w:val="281A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5"/>
  </w:num>
  <w:num w:numId="4">
    <w:abstractNumId w:val="13"/>
  </w:num>
  <w:num w:numId="5">
    <w:abstractNumId w:val="28"/>
  </w:num>
  <w:num w:numId="6">
    <w:abstractNumId w:val="27"/>
  </w:num>
  <w:num w:numId="7">
    <w:abstractNumId w:val="10"/>
  </w:num>
  <w:num w:numId="8">
    <w:abstractNumId w:val="23"/>
  </w:num>
  <w:num w:numId="9">
    <w:abstractNumId w:val="1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1"/>
  </w:num>
  <w:num w:numId="13">
    <w:abstractNumId w:val="3"/>
  </w:num>
  <w:num w:numId="14">
    <w:abstractNumId w:val="17"/>
  </w:num>
  <w:num w:numId="15">
    <w:abstractNumId w:val="24"/>
  </w:num>
  <w:num w:numId="16">
    <w:abstractNumId w:val="19"/>
  </w:num>
  <w:num w:numId="17">
    <w:abstractNumId w:val="2"/>
  </w:num>
  <w:num w:numId="18">
    <w:abstractNumId w:val="4"/>
  </w:num>
  <w:num w:numId="19">
    <w:abstractNumId w:val="25"/>
  </w:num>
  <w:num w:numId="20">
    <w:abstractNumId w:val="29"/>
  </w:num>
  <w:num w:numId="21">
    <w:abstractNumId w:val="20"/>
  </w:num>
  <w:num w:numId="22">
    <w:abstractNumId w:val="9"/>
  </w:num>
  <w:num w:numId="23">
    <w:abstractNumId w:val="22"/>
  </w:num>
  <w:num w:numId="24">
    <w:abstractNumId w:val="11"/>
  </w:num>
  <w:num w:numId="25">
    <w:abstractNumId w:val="26"/>
  </w:num>
  <w:num w:numId="26">
    <w:abstractNumId w:val="0"/>
  </w:num>
  <w:num w:numId="27">
    <w:abstractNumId w:val="16"/>
  </w:num>
  <w:num w:numId="28">
    <w:abstractNumId w:val="15"/>
  </w:num>
  <w:num w:numId="29">
    <w:abstractNumId w:val="1"/>
  </w:num>
  <w:num w:numId="30">
    <w:abstractNumId w:val="6"/>
  </w:num>
  <w:num w:numId="31">
    <w:abstractNumId w:val="13"/>
  </w:num>
  <w:num w:numId="32">
    <w:abstractNumId w:val="13"/>
  </w:num>
  <w:num w:numId="33">
    <w:abstractNumId w:val="13"/>
  </w:num>
  <w:num w:numId="34">
    <w:abstractNumId w:val="13"/>
  </w:num>
  <w:num w:numId="3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948"/>
    <w:rsid w:val="00000842"/>
    <w:rsid w:val="00001EAF"/>
    <w:rsid w:val="00002837"/>
    <w:rsid w:val="00005FEB"/>
    <w:rsid w:val="00006B18"/>
    <w:rsid w:val="000077AF"/>
    <w:rsid w:val="000110FA"/>
    <w:rsid w:val="000111F7"/>
    <w:rsid w:val="00014241"/>
    <w:rsid w:val="00014318"/>
    <w:rsid w:val="00015C69"/>
    <w:rsid w:val="00016BA5"/>
    <w:rsid w:val="00017F09"/>
    <w:rsid w:val="00023458"/>
    <w:rsid w:val="000245CF"/>
    <w:rsid w:val="00030266"/>
    <w:rsid w:val="00034765"/>
    <w:rsid w:val="000377C6"/>
    <w:rsid w:val="00037B11"/>
    <w:rsid w:val="00040331"/>
    <w:rsid w:val="0004161A"/>
    <w:rsid w:val="0004173B"/>
    <w:rsid w:val="00043424"/>
    <w:rsid w:val="000446F4"/>
    <w:rsid w:val="00046844"/>
    <w:rsid w:val="0004703B"/>
    <w:rsid w:val="00047E0D"/>
    <w:rsid w:val="00050ED5"/>
    <w:rsid w:val="000530C9"/>
    <w:rsid w:val="00053BC8"/>
    <w:rsid w:val="00055B92"/>
    <w:rsid w:val="00056C8C"/>
    <w:rsid w:val="000727AC"/>
    <w:rsid w:val="00073B02"/>
    <w:rsid w:val="00073E11"/>
    <w:rsid w:val="000742CB"/>
    <w:rsid w:val="000754B7"/>
    <w:rsid w:val="00075775"/>
    <w:rsid w:val="00082157"/>
    <w:rsid w:val="000826CE"/>
    <w:rsid w:val="000828E2"/>
    <w:rsid w:val="00086768"/>
    <w:rsid w:val="00086D61"/>
    <w:rsid w:val="0008710D"/>
    <w:rsid w:val="00087873"/>
    <w:rsid w:val="0009055D"/>
    <w:rsid w:val="00093F46"/>
    <w:rsid w:val="000971DD"/>
    <w:rsid w:val="000A1261"/>
    <w:rsid w:val="000A173A"/>
    <w:rsid w:val="000A18A5"/>
    <w:rsid w:val="000B35AF"/>
    <w:rsid w:val="000B4D88"/>
    <w:rsid w:val="000B4F32"/>
    <w:rsid w:val="000B58BC"/>
    <w:rsid w:val="000B751B"/>
    <w:rsid w:val="000B7E78"/>
    <w:rsid w:val="000C0128"/>
    <w:rsid w:val="000C06A2"/>
    <w:rsid w:val="000C0C48"/>
    <w:rsid w:val="000C183A"/>
    <w:rsid w:val="000C26B8"/>
    <w:rsid w:val="000C2C92"/>
    <w:rsid w:val="000C43CF"/>
    <w:rsid w:val="000D0E48"/>
    <w:rsid w:val="000D1927"/>
    <w:rsid w:val="000D2758"/>
    <w:rsid w:val="000D31B1"/>
    <w:rsid w:val="000D4ED5"/>
    <w:rsid w:val="000E520F"/>
    <w:rsid w:val="000E72EF"/>
    <w:rsid w:val="000F15C3"/>
    <w:rsid w:val="000F528F"/>
    <w:rsid w:val="000F571F"/>
    <w:rsid w:val="000F72C8"/>
    <w:rsid w:val="000F77AC"/>
    <w:rsid w:val="0010262E"/>
    <w:rsid w:val="00102723"/>
    <w:rsid w:val="001030E8"/>
    <w:rsid w:val="00105D94"/>
    <w:rsid w:val="0010601D"/>
    <w:rsid w:val="00106F0B"/>
    <w:rsid w:val="00107AD3"/>
    <w:rsid w:val="00107B20"/>
    <w:rsid w:val="0011063D"/>
    <w:rsid w:val="00114762"/>
    <w:rsid w:val="00116D29"/>
    <w:rsid w:val="00117329"/>
    <w:rsid w:val="0011742C"/>
    <w:rsid w:val="001201A9"/>
    <w:rsid w:val="001245E4"/>
    <w:rsid w:val="00126327"/>
    <w:rsid w:val="00126651"/>
    <w:rsid w:val="00130A1D"/>
    <w:rsid w:val="00132873"/>
    <w:rsid w:val="001330EF"/>
    <w:rsid w:val="00133985"/>
    <w:rsid w:val="0013468E"/>
    <w:rsid w:val="0013672D"/>
    <w:rsid w:val="00137A6D"/>
    <w:rsid w:val="00137A9B"/>
    <w:rsid w:val="001401DF"/>
    <w:rsid w:val="0014055B"/>
    <w:rsid w:val="00144098"/>
    <w:rsid w:val="00144751"/>
    <w:rsid w:val="00146A01"/>
    <w:rsid w:val="001505A9"/>
    <w:rsid w:val="00150FE7"/>
    <w:rsid w:val="00151978"/>
    <w:rsid w:val="00152914"/>
    <w:rsid w:val="001555BE"/>
    <w:rsid w:val="0016127F"/>
    <w:rsid w:val="00163626"/>
    <w:rsid w:val="00163CD4"/>
    <w:rsid w:val="00163CD7"/>
    <w:rsid w:val="00163F73"/>
    <w:rsid w:val="0016458B"/>
    <w:rsid w:val="00164860"/>
    <w:rsid w:val="00165D89"/>
    <w:rsid w:val="00167DAB"/>
    <w:rsid w:val="001717FB"/>
    <w:rsid w:val="0017184B"/>
    <w:rsid w:val="00171CF9"/>
    <w:rsid w:val="00174457"/>
    <w:rsid w:val="00175486"/>
    <w:rsid w:val="00175FA0"/>
    <w:rsid w:val="00177C80"/>
    <w:rsid w:val="00180D3C"/>
    <w:rsid w:val="00181F9E"/>
    <w:rsid w:val="00182485"/>
    <w:rsid w:val="001824E2"/>
    <w:rsid w:val="001832C5"/>
    <w:rsid w:val="0018345D"/>
    <w:rsid w:val="00183F7C"/>
    <w:rsid w:val="00184C2D"/>
    <w:rsid w:val="00187DD5"/>
    <w:rsid w:val="00192E67"/>
    <w:rsid w:val="00194F5C"/>
    <w:rsid w:val="001A225D"/>
    <w:rsid w:val="001A259E"/>
    <w:rsid w:val="001A2C8C"/>
    <w:rsid w:val="001A3EF0"/>
    <w:rsid w:val="001A5E30"/>
    <w:rsid w:val="001A6E11"/>
    <w:rsid w:val="001B02BE"/>
    <w:rsid w:val="001B0955"/>
    <w:rsid w:val="001B0C04"/>
    <w:rsid w:val="001B150E"/>
    <w:rsid w:val="001B3756"/>
    <w:rsid w:val="001B38C8"/>
    <w:rsid w:val="001B58DC"/>
    <w:rsid w:val="001B5C84"/>
    <w:rsid w:val="001C0341"/>
    <w:rsid w:val="001C1C0B"/>
    <w:rsid w:val="001C21C2"/>
    <w:rsid w:val="001C6684"/>
    <w:rsid w:val="001C6CAA"/>
    <w:rsid w:val="001C75FC"/>
    <w:rsid w:val="001D0F22"/>
    <w:rsid w:val="001D4C14"/>
    <w:rsid w:val="001E0E09"/>
    <w:rsid w:val="001E233F"/>
    <w:rsid w:val="001E2997"/>
    <w:rsid w:val="001E3707"/>
    <w:rsid w:val="001E3CB9"/>
    <w:rsid w:val="001E45E0"/>
    <w:rsid w:val="001E54F0"/>
    <w:rsid w:val="001E589B"/>
    <w:rsid w:val="001F0F15"/>
    <w:rsid w:val="001F406D"/>
    <w:rsid w:val="001F5019"/>
    <w:rsid w:val="001F5B2D"/>
    <w:rsid w:val="00200652"/>
    <w:rsid w:val="00200AF0"/>
    <w:rsid w:val="002010DB"/>
    <w:rsid w:val="00201C4E"/>
    <w:rsid w:val="0020326B"/>
    <w:rsid w:val="002057EF"/>
    <w:rsid w:val="002068E6"/>
    <w:rsid w:val="0020788D"/>
    <w:rsid w:val="00214E69"/>
    <w:rsid w:val="00215230"/>
    <w:rsid w:val="00215297"/>
    <w:rsid w:val="00215FB3"/>
    <w:rsid w:val="00216B15"/>
    <w:rsid w:val="00221A1F"/>
    <w:rsid w:val="002331B5"/>
    <w:rsid w:val="002349CA"/>
    <w:rsid w:val="00235A32"/>
    <w:rsid w:val="00235B2C"/>
    <w:rsid w:val="00235D73"/>
    <w:rsid w:val="00236062"/>
    <w:rsid w:val="00237DA5"/>
    <w:rsid w:val="00242404"/>
    <w:rsid w:val="0024414F"/>
    <w:rsid w:val="0024526D"/>
    <w:rsid w:val="00246F6A"/>
    <w:rsid w:val="00250994"/>
    <w:rsid w:val="00251C0C"/>
    <w:rsid w:val="002550A4"/>
    <w:rsid w:val="0025534E"/>
    <w:rsid w:val="002605B8"/>
    <w:rsid w:val="002630B4"/>
    <w:rsid w:val="00264B7C"/>
    <w:rsid w:val="00265FA4"/>
    <w:rsid w:val="0026644E"/>
    <w:rsid w:val="002670D0"/>
    <w:rsid w:val="002743A5"/>
    <w:rsid w:val="00275D31"/>
    <w:rsid w:val="00276C7D"/>
    <w:rsid w:val="00281FB0"/>
    <w:rsid w:val="00282073"/>
    <w:rsid w:val="00286717"/>
    <w:rsid w:val="00286ABC"/>
    <w:rsid w:val="002875EF"/>
    <w:rsid w:val="00291145"/>
    <w:rsid w:val="00291F96"/>
    <w:rsid w:val="00292358"/>
    <w:rsid w:val="002927F5"/>
    <w:rsid w:val="002937DF"/>
    <w:rsid w:val="0029507A"/>
    <w:rsid w:val="00297291"/>
    <w:rsid w:val="002974C5"/>
    <w:rsid w:val="002A01C4"/>
    <w:rsid w:val="002A1153"/>
    <w:rsid w:val="002A15F3"/>
    <w:rsid w:val="002A1A5E"/>
    <w:rsid w:val="002A4BE3"/>
    <w:rsid w:val="002A52AF"/>
    <w:rsid w:val="002A5EA7"/>
    <w:rsid w:val="002A7956"/>
    <w:rsid w:val="002B38CA"/>
    <w:rsid w:val="002B3FAA"/>
    <w:rsid w:val="002B4F6F"/>
    <w:rsid w:val="002B5757"/>
    <w:rsid w:val="002C0948"/>
    <w:rsid w:val="002C135B"/>
    <w:rsid w:val="002C191C"/>
    <w:rsid w:val="002C27FF"/>
    <w:rsid w:val="002C3CC4"/>
    <w:rsid w:val="002D1B9C"/>
    <w:rsid w:val="002D2ADC"/>
    <w:rsid w:val="002D551B"/>
    <w:rsid w:val="002D6045"/>
    <w:rsid w:val="002E349F"/>
    <w:rsid w:val="002E35BF"/>
    <w:rsid w:val="002E7063"/>
    <w:rsid w:val="002F08B7"/>
    <w:rsid w:val="002F08E2"/>
    <w:rsid w:val="002F3979"/>
    <w:rsid w:val="002F5FB8"/>
    <w:rsid w:val="002F66CF"/>
    <w:rsid w:val="002F6DDD"/>
    <w:rsid w:val="0030173B"/>
    <w:rsid w:val="0030184D"/>
    <w:rsid w:val="00301F3A"/>
    <w:rsid w:val="00302753"/>
    <w:rsid w:val="00302CED"/>
    <w:rsid w:val="00304331"/>
    <w:rsid w:val="00307A53"/>
    <w:rsid w:val="00310D50"/>
    <w:rsid w:val="0031286F"/>
    <w:rsid w:val="00313FBC"/>
    <w:rsid w:val="00314BA2"/>
    <w:rsid w:val="0031522C"/>
    <w:rsid w:val="003179D4"/>
    <w:rsid w:val="00321C33"/>
    <w:rsid w:val="00322440"/>
    <w:rsid w:val="0032364E"/>
    <w:rsid w:val="003309F9"/>
    <w:rsid w:val="00330BB3"/>
    <w:rsid w:val="00331BD4"/>
    <w:rsid w:val="003329B3"/>
    <w:rsid w:val="00333D39"/>
    <w:rsid w:val="00334840"/>
    <w:rsid w:val="00340040"/>
    <w:rsid w:val="00340986"/>
    <w:rsid w:val="00344795"/>
    <w:rsid w:val="0034757F"/>
    <w:rsid w:val="00347C63"/>
    <w:rsid w:val="00347D3E"/>
    <w:rsid w:val="0035145F"/>
    <w:rsid w:val="00354A51"/>
    <w:rsid w:val="003559C7"/>
    <w:rsid w:val="00357AAB"/>
    <w:rsid w:val="00357EA5"/>
    <w:rsid w:val="00361932"/>
    <w:rsid w:val="00363156"/>
    <w:rsid w:val="0036465F"/>
    <w:rsid w:val="00365CA8"/>
    <w:rsid w:val="003712EC"/>
    <w:rsid w:val="00375194"/>
    <w:rsid w:val="003769E3"/>
    <w:rsid w:val="00380E01"/>
    <w:rsid w:val="00381173"/>
    <w:rsid w:val="00383F3F"/>
    <w:rsid w:val="00384344"/>
    <w:rsid w:val="003846B1"/>
    <w:rsid w:val="00384D90"/>
    <w:rsid w:val="003867C4"/>
    <w:rsid w:val="00387F8F"/>
    <w:rsid w:val="00394092"/>
    <w:rsid w:val="00394698"/>
    <w:rsid w:val="00394E06"/>
    <w:rsid w:val="00397B43"/>
    <w:rsid w:val="003A11AB"/>
    <w:rsid w:val="003A20D8"/>
    <w:rsid w:val="003A5B04"/>
    <w:rsid w:val="003A771E"/>
    <w:rsid w:val="003B3963"/>
    <w:rsid w:val="003B4F17"/>
    <w:rsid w:val="003B5E5F"/>
    <w:rsid w:val="003B729E"/>
    <w:rsid w:val="003C0830"/>
    <w:rsid w:val="003C2668"/>
    <w:rsid w:val="003C7F5F"/>
    <w:rsid w:val="003D0D4A"/>
    <w:rsid w:val="003D1A7C"/>
    <w:rsid w:val="003D252C"/>
    <w:rsid w:val="003D2990"/>
    <w:rsid w:val="003D47F2"/>
    <w:rsid w:val="003D547F"/>
    <w:rsid w:val="003D72DA"/>
    <w:rsid w:val="003E0EF0"/>
    <w:rsid w:val="003E221E"/>
    <w:rsid w:val="003E3BD8"/>
    <w:rsid w:val="003E5F81"/>
    <w:rsid w:val="003F0084"/>
    <w:rsid w:val="003F0991"/>
    <w:rsid w:val="003F0B25"/>
    <w:rsid w:val="003F379B"/>
    <w:rsid w:val="003F3BE3"/>
    <w:rsid w:val="003F4BC9"/>
    <w:rsid w:val="003F5DB7"/>
    <w:rsid w:val="003F6360"/>
    <w:rsid w:val="004000F8"/>
    <w:rsid w:val="00400EC6"/>
    <w:rsid w:val="004055EB"/>
    <w:rsid w:val="00405AB0"/>
    <w:rsid w:val="0040614C"/>
    <w:rsid w:val="00406844"/>
    <w:rsid w:val="00411EB0"/>
    <w:rsid w:val="00411F95"/>
    <w:rsid w:val="0041211C"/>
    <w:rsid w:val="004223E7"/>
    <w:rsid w:val="0042389A"/>
    <w:rsid w:val="00424EC0"/>
    <w:rsid w:val="004264A5"/>
    <w:rsid w:val="00430E4D"/>
    <w:rsid w:val="00435A09"/>
    <w:rsid w:val="004374B9"/>
    <w:rsid w:val="00437F36"/>
    <w:rsid w:val="0044315C"/>
    <w:rsid w:val="004556FB"/>
    <w:rsid w:val="00455C14"/>
    <w:rsid w:val="0045653A"/>
    <w:rsid w:val="00456B3B"/>
    <w:rsid w:val="00456D29"/>
    <w:rsid w:val="00456ED2"/>
    <w:rsid w:val="00457A0D"/>
    <w:rsid w:val="004606E9"/>
    <w:rsid w:val="004613B3"/>
    <w:rsid w:val="00463AF8"/>
    <w:rsid w:val="004641DD"/>
    <w:rsid w:val="00464B24"/>
    <w:rsid w:val="00467C48"/>
    <w:rsid w:val="00467FEA"/>
    <w:rsid w:val="00470D9E"/>
    <w:rsid w:val="00471B1F"/>
    <w:rsid w:val="004721A3"/>
    <w:rsid w:val="00474449"/>
    <w:rsid w:val="00474771"/>
    <w:rsid w:val="00474F29"/>
    <w:rsid w:val="00475825"/>
    <w:rsid w:val="0047745C"/>
    <w:rsid w:val="0048032A"/>
    <w:rsid w:val="004830B0"/>
    <w:rsid w:val="00485AE5"/>
    <w:rsid w:val="004864BD"/>
    <w:rsid w:val="004916E5"/>
    <w:rsid w:val="00491D6B"/>
    <w:rsid w:val="00493878"/>
    <w:rsid w:val="004A1D0B"/>
    <w:rsid w:val="004A2693"/>
    <w:rsid w:val="004A28F4"/>
    <w:rsid w:val="004A3A06"/>
    <w:rsid w:val="004A58CF"/>
    <w:rsid w:val="004A6AE4"/>
    <w:rsid w:val="004B147C"/>
    <w:rsid w:val="004B1A83"/>
    <w:rsid w:val="004B20A8"/>
    <w:rsid w:val="004B55D5"/>
    <w:rsid w:val="004B5FB7"/>
    <w:rsid w:val="004B6072"/>
    <w:rsid w:val="004B7493"/>
    <w:rsid w:val="004B7CAC"/>
    <w:rsid w:val="004C2432"/>
    <w:rsid w:val="004D0BAB"/>
    <w:rsid w:val="004D433B"/>
    <w:rsid w:val="004D4B9C"/>
    <w:rsid w:val="004D6192"/>
    <w:rsid w:val="004D79DB"/>
    <w:rsid w:val="004E224A"/>
    <w:rsid w:val="004E3068"/>
    <w:rsid w:val="004E44F7"/>
    <w:rsid w:val="004E50FE"/>
    <w:rsid w:val="004E58CA"/>
    <w:rsid w:val="004E5BD5"/>
    <w:rsid w:val="004E60D8"/>
    <w:rsid w:val="004E68D7"/>
    <w:rsid w:val="004F009A"/>
    <w:rsid w:val="004F4FCD"/>
    <w:rsid w:val="004F6A04"/>
    <w:rsid w:val="004F7DF9"/>
    <w:rsid w:val="00500A0E"/>
    <w:rsid w:val="00501923"/>
    <w:rsid w:val="00501A40"/>
    <w:rsid w:val="00502FB4"/>
    <w:rsid w:val="00503CEC"/>
    <w:rsid w:val="00504697"/>
    <w:rsid w:val="0050747E"/>
    <w:rsid w:val="0051132E"/>
    <w:rsid w:val="00511822"/>
    <w:rsid w:val="00512DE3"/>
    <w:rsid w:val="00513E60"/>
    <w:rsid w:val="00516FF2"/>
    <w:rsid w:val="00520F9F"/>
    <w:rsid w:val="0052492F"/>
    <w:rsid w:val="00526B8E"/>
    <w:rsid w:val="00527B24"/>
    <w:rsid w:val="00527BE0"/>
    <w:rsid w:val="00530518"/>
    <w:rsid w:val="00530CFC"/>
    <w:rsid w:val="0053163D"/>
    <w:rsid w:val="00533765"/>
    <w:rsid w:val="00533A63"/>
    <w:rsid w:val="00535580"/>
    <w:rsid w:val="00541228"/>
    <w:rsid w:val="00544C0F"/>
    <w:rsid w:val="0054655D"/>
    <w:rsid w:val="00547ADE"/>
    <w:rsid w:val="00547B75"/>
    <w:rsid w:val="00547D31"/>
    <w:rsid w:val="00552C10"/>
    <w:rsid w:val="00557A29"/>
    <w:rsid w:val="005602AE"/>
    <w:rsid w:val="00560D7A"/>
    <w:rsid w:val="00560E11"/>
    <w:rsid w:val="00563426"/>
    <w:rsid w:val="00563CBB"/>
    <w:rsid w:val="0056484B"/>
    <w:rsid w:val="005669AA"/>
    <w:rsid w:val="00567A97"/>
    <w:rsid w:val="00570D50"/>
    <w:rsid w:val="00573BF5"/>
    <w:rsid w:val="00575A82"/>
    <w:rsid w:val="005772BE"/>
    <w:rsid w:val="00577C48"/>
    <w:rsid w:val="00583D73"/>
    <w:rsid w:val="005877C1"/>
    <w:rsid w:val="00590640"/>
    <w:rsid w:val="00591D24"/>
    <w:rsid w:val="0059524F"/>
    <w:rsid w:val="0059575F"/>
    <w:rsid w:val="00597752"/>
    <w:rsid w:val="005A0443"/>
    <w:rsid w:val="005A183A"/>
    <w:rsid w:val="005A48CB"/>
    <w:rsid w:val="005A51C7"/>
    <w:rsid w:val="005A79A5"/>
    <w:rsid w:val="005B03D2"/>
    <w:rsid w:val="005B1AE5"/>
    <w:rsid w:val="005B526D"/>
    <w:rsid w:val="005C0BCE"/>
    <w:rsid w:val="005C282A"/>
    <w:rsid w:val="005C57B1"/>
    <w:rsid w:val="005C5EAF"/>
    <w:rsid w:val="005C7147"/>
    <w:rsid w:val="005C77F1"/>
    <w:rsid w:val="005D0491"/>
    <w:rsid w:val="005D2F5A"/>
    <w:rsid w:val="005D34CF"/>
    <w:rsid w:val="005D5E18"/>
    <w:rsid w:val="005E0D3F"/>
    <w:rsid w:val="005E1772"/>
    <w:rsid w:val="005E5A73"/>
    <w:rsid w:val="005E7306"/>
    <w:rsid w:val="005F4A29"/>
    <w:rsid w:val="005F56C5"/>
    <w:rsid w:val="005F57B8"/>
    <w:rsid w:val="005F77CA"/>
    <w:rsid w:val="005F7C66"/>
    <w:rsid w:val="00600F0D"/>
    <w:rsid w:val="00603D67"/>
    <w:rsid w:val="006070E4"/>
    <w:rsid w:val="00610524"/>
    <w:rsid w:val="00611C4D"/>
    <w:rsid w:val="00612C2E"/>
    <w:rsid w:val="006130B1"/>
    <w:rsid w:val="006136F9"/>
    <w:rsid w:val="00614720"/>
    <w:rsid w:val="00617C03"/>
    <w:rsid w:val="00622093"/>
    <w:rsid w:val="00622716"/>
    <w:rsid w:val="00625C51"/>
    <w:rsid w:val="00625EF0"/>
    <w:rsid w:val="006310E6"/>
    <w:rsid w:val="00634B3F"/>
    <w:rsid w:val="0063528B"/>
    <w:rsid w:val="006355DC"/>
    <w:rsid w:val="00635B3D"/>
    <w:rsid w:val="006446E3"/>
    <w:rsid w:val="00644CDD"/>
    <w:rsid w:val="0064595C"/>
    <w:rsid w:val="00646E75"/>
    <w:rsid w:val="006479E6"/>
    <w:rsid w:val="00650BD1"/>
    <w:rsid w:val="006516F9"/>
    <w:rsid w:val="006530D2"/>
    <w:rsid w:val="006533F7"/>
    <w:rsid w:val="00653FC2"/>
    <w:rsid w:val="00654C1E"/>
    <w:rsid w:val="00657413"/>
    <w:rsid w:val="006616D0"/>
    <w:rsid w:val="00662C96"/>
    <w:rsid w:val="00664FCE"/>
    <w:rsid w:val="0066704D"/>
    <w:rsid w:val="00672164"/>
    <w:rsid w:val="00672260"/>
    <w:rsid w:val="00672583"/>
    <w:rsid w:val="006743BD"/>
    <w:rsid w:val="00674652"/>
    <w:rsid w:val="00680890"/>
    <w:rsid w:val="006817A3"/>
    <w:rsid w:val="00681EDA"/>
    <w:rsid w:val="0068539E"/>
    <w:rsid w:val="0068570C"/>
    <w:rsid w:val="00685B9B"/>
    <w:rsid w:val="00693047"/>
    <w:rsid w:val="006943C4"/>
    <w:rsid w:val="00694B94"/>
    <w:rsid w:val="006959A9"/>
    <w:rsid w:val="00695A32"/>
    <w:rsid w:val="00697018"/>
    <w:rsid w:val="006A101C"/>
    <w:rsid w:val="006A107A"/>
    <w:rsid w:val="006A1E48"/>
    <w:rsid w:val="006A205E"/>
    <w:rsid w:val="006A368A"/>
    <w:rsid w:val="006A36EE"/>
    <w:rsid w:val="006A4C7E"/>
    <w:rsid w:val="006A4F44"/>
    <w:rsid w:val="006A5D50"/>
    <w:rsid w:val="006A7145"/>
    <w:rsid w:val="006B7A2B"/>
    <w:rsid w:val="006B7E46"/>
    <w:rsid w:val="006C4A2B"/>
    <w:rsid w:val="006C79D8"/>
    <w:rsid w:val="006D1EB9"/>
    <w:rsid w:val="006D5F7F"/>
    <w:rsid w:val="006D7265"/>
    <w:rsid w:val="006E10CC"/>
    <w:rsid w:val="006E138A"/>
    <w:rsid w:val="006E1C04"/>
    <w:rsid w:val="006E2273"/>
    <w:rsid w:val="006E3211"/>
    <w:rsid w:val="006E3D5E"/>
    <w:rsid w:val="006E3F30"/>
    <w:rsid w:val="006E680B"/>
    <w:rsid w:val="006E71B6"/>
    <w:rsid w:val="006E7408"/>
    <w:rsid w:val="006F1AE2"/>
    <w:rsid w:val="006F27FC"/>
    <w:rsid w:val="006F4A5F"/>
    <w:rsid w:val="006F4F39"/>
    <w:rsid w:val="006F501D"/>
    <w:rsid w:val="006F5D0E"/>
    <w:rsid w:val="00702812"/>
    <w:rsid w:val="0070389F"/>
    <w:rsid w:val="007038EA"/>
    <w:rsid w:val="00710DD6"/>
    <w:rsid w:val="00711D2D"/>
    <w:rsid w:val="00715FD2"/>
    <w:rsid w:val="007223AD"/>
    <w:rsid w:val="00723019"/>
    <w:rsid w:val="007236B2"/>
    <w:rsid w:val="007258BF"/>
    <w:rsid w:val="00733CA2"/>
    <w:rsid w:val="00737DCC"/>
    <w:rsid w:val="0074044E"/>
    <w:rsid w:val="00741452"/>
    <w:rsid w:val="00743657"/>
    <w:rsid w:val="00745BEE"/>
    <w:rsid w:val="00745FE1"/>
    <w:rsid w:val="007508AC"/>
    <w:rsid w:val="007563AB"/>
    <w:rsid w:val="00757F7C"/>
    <w:rsid w:val="00760882"/>
    <w:rsid w:val="00762F8B"/>
    <w:rsid w:val="00764098"/>
    <w:rsid w:val="00771908"/>
    <w:rsid w:val="00771CD3"/>
    <w:rsid w:val="0077286F"/>
    <w:rsid w:val="007737E3"/>
    <w:rsid w:val="00773D3C"/>
    <w:rsid w:val="00774640"/>
    <w:rsid w:val="007761EA"/>
    <w:rsid w:val="007763FD"/>
    <w:rsid w:val="0077696B"/>
    <w:rsid w:val="00776B92"/>
    <w:rsid w:val="00777F44"/>
    <w:rsid w:val="00780D3C"/>
    <w:rsid w:val="007813A6"/>
    <w:rsid w:val="00783FF2"/>
    <w:rsid w:val="00784031"/>
    <w:rsid w:val="00784C8E"/>
    <w:rsid w:val="00786034"/>
    <w:rsid w:val="0078695B"/>
    <w:rsid w:val="00795658"/>
    <w:rsid w:val="00795AA8"/>
    <w:rsid w:val="00796AD4"/>
    <w:rsid w:val="007A0596"/>
    <w:rsid w:val="007A1C52"/>
    <w:rsid w:val="007A1F1A"/>
    <w:rsid w:val="007A2418"/>
    <w:rsid w:val="007A5A76"/>
    <w:rsid w:val="007A5D17"/>
    <w:rsid w:val="007A6773"/>
    <w:rsid w:val="007B0677"/>
    <w:rsid w:val="007B0A7C"/>
    <w:rsid w:val="007B3C4B"/>
    <w:rsid w:val="007B4DC8"/>
    <w:rsid w:val="007C01B7"/>
    <w:rsid w:val="007C0E5D"/>
    <w:rsid w:val="007C2EA3"/>
    <w:rsid w:val="007C4716"/>
    <w:rsid w:val="007C5D67"/>
    <w:rsid w:val="007C68F9"/>
    <w:rsid w:val="007D0565"/>
    <w:rsid w:val="007D12B9"/>
    <w:rsid w:val="007D29A3"/>
    <w:rsid w:val="007D575D"/>
    <w:rsid w:val="007E5242"/>
    <w:rsid w:val="007E52C7"/>
    <w:rsid w:val="007E62D9"/>
    <w:rsid w:val="007E723A"/>
    <w:rsid w:val="007E7FF9"/>
    <w:rsid w:val="007F0873"/>
    <w:rsid w:val="007F1872"/>
    <w:rsid w:val="007F4BED"/>
    <w:rsid w:val="007F5A9B"/>
    <w:rsid w:val="007F5BDF"/>
    <w:rsid w:val="007F6204"/>
    <w:rsid w:val="007F6980"/>
    <w:rsid w:val="007F7AD7"/>
    <w:rsid w:val="008020E5"/>
    <w:rsid w:val="008020F2"/>
    <w:rsid w:val="008054D9"/>
    <w:rsid w:val="0080651D"/>
    <w:rsid w:val="00806795"/>
    <w:rsid w:val="00807D38"/>
    <w:rsid w:val="008100A2"/>
    <w:rsid w:val="0081320D"/>
    <w:rsid w:val="00813798"/>
    <w:rsid w:val="00814B4C"/>
    <w:rsid w:val="00815252"/>
    <w:rsid w:val="00815808"/>
    <w:rsid w:val="00815D3A"/>
    <w:rsid w:val="008170E7"/>
    <w:rsid w:val="008228AB"/>
    <w:rsid w:val="00824071"/>
    <w:rsid w:val="00826082"/>
    <w:rsid w:val="00826EEB"/>
    <w:rsid w:val="00827771"/>
    <w:rsid w:val="008279A5"/>
    <w:rsid w:val="0083177C"/>
    <w:rsid w:val="008324A1"/>
    <w:rsid w:val="00833B5A"/>
    <w:rsid w:val="0083537B"/>
    <w:rsid w:val="0083717E"/>
    <w:rsid w:val="00840E9A"/>
    <w:rsid w:val="0084165B"/>
    <w:rsid w:val="00841E72"/>
    <w:rsid w:val="0084216C"/>
    <w:rsid w:val="00843BE4"/>
    <w:rsid w:val="00850A76"/>
    <w:rsid w:val="008544F5"/>
    <w:rsid w:val="00861F1F"/>
    <w:rsid w:val="008623DE"/>
    <w:rsid w:val="00862F1C"/>
    <w:rsid w:val="0086332B"/>
    <w:rsid w:val="008652BF"/>
    <w:rsid w:val="00867536"/>
    <w:rsid w:val="00867CF3"/>
    <w:rsid w:val="008711F5"/>
    <w:rsid w:val="0087167E"/>
    <w:rsid w:val="00871B15"/>
    <w:rsid w:val="00872B36"/>
    <w:rsid w:val="00874913"/>
    <w:rsid w:val="008769E2"/>
    <w:rsid w:val="008805B6"/>
    <w:rsid w:val="00880C95"/>
    <w:rsid w:val="00883427"/>
    <w:rsid w:val="0088586E"/>
    <w:rsid w:val="00890D8B"/>
    <w:rsid w:val="0089435D"/>
    <w:rsid w:val="00894652"/>
    <w:rsid w:val="00897C9C"/>
    <w:rsid w:val="008A0B04"/>
    <w:rsid w:val="008A1FA3"/>
    <w:rsid w:val="008A4DB7"/>
    <w:rsid w:val="008A62C1"/>
    <w:rsid w:val="008A6693"/>
    <w:rsid w:val="008A78A3"/>
    <w:rsid w:val="008A78C1"/>
    <w:rsid w:val="008B0354"/>
    <w:rsid w:val="008B467F"/>
    <w:rsid w:val="008C1138"/>
    <w:rsid w:val="008C2A4B"/>
    <w:rsid w:val="008C401E"/>
    <w:rsid w:val="008C4394"/>
    <w:rsid w:val="008C44EB"/>
    <w:rsid w:val="008C50A6"/>
    <w:rsid w:val="008C671B"/>
    <w:rsid w:val="008C7786"/>
    <w:rsid w:val="008D18F3"/>
    <w:rsid w:val="008D25AC"/>
    <w:rsid w:val="008D2876"/>
    <w:rsid w:val="008D51B4"/>
    <w:rsid w:val="008D5E7E"/>
    <w:rsid w:val="008E164B"/>
    <w:rsid w:val="008E3E9D"/>
    <w:rsid w:val="008E7B8F"/>
    <w:rsid w:val="008F0412"/>
    <w:rsid w:val="008F0771"/>
    <w:rsid w:val="008F23E9"/>
    <w:rsid w:val="008F3E25"/>
    <w:rsid w:val="008F4E1B"/>
    <w:rsid w:val="008F51F3"/>
    <w:rsid w:val="0090776A"/>
    <w:rsid w:val="00910118"/>
    <w:rsid w:val="00910706"/>
    <w:rsid w:val="00911C17"/>
    <w:rsid w:val="00912D0A"/>
    <w:rsid w:val="00913778"/>
    <w:rsid w:val="00913852"/>
    <w:rsid w:val="00917340"/>
    <w:rsid w:val="009174E7"/>
    <w:rsid w:val="00917EF0"/>
    <w:rsid w:val="00923E71"/>
    <w:rsid w:val="00926205"/>
    <w:rsid w:val="0092636C"/>
    <w:rsid w:val="0092771A"/>
    <w:rsid w:val="00932038"/>
    <w:rsid w:val="009326F7"/>
    <w:rsid w:val="00933B2C"/>
    <w:rsid w:val="00935B98"/>
    <w:rsid w:val="00943133"/>
    <w:rsid w:val="00944308"/>
    <w:rsid w:val="0094528B"/>
    <w:rsid w:val="009464BD"/>
    <w:rsid w:val="0095188E"/>
    <w:rsid w:val="00953076"/>
    <w:rsid w:val="00953A2D"/>
    <w:rsid w:val="0095494D"/>
    <w:rsid w:val="009553AA"/>
    <w:rsid w:val="00956138"/>
    <w:rsid w:val="00956534"/>
    <w:rsid w:val="009573F0"/>
    <w:rsid w:val="0095783A"/>
    <w:rsid w:val="009644B2"/>
    <w:rsid w:val="00964E4C"/>
    <w:rsid w:val="00966A32"/>
    <w:rsid w:val="009725D7"/>
    <w:rsid w:val="00974D3E"/>
    <w:rsid w:val="00975CD5"/>
    <w:rsid w:val="00976A9B"/>
    <w:rsid w:val="0098003D"/>
    <w:rsid w:val="0098120A"/>
    <w:rsid w:val="0098149E"/>
    <w:rsid w:val="00982F35"/>
    <w:rsid w:val="00990E99"/>
    <w:rsid w:val="00991924"/>
    <w:rsid w:val="00993BDC"/>
    <w:rsid w:val="00993D16"/>
    <w:rsid w:val="0099555A"/>
    <w:rsid w:val="00995C3B"/>
    <w:rsid w:val="009A1C70"/>
    <w:rsid w:val="009A1F6E"/>
    <w:rsid w:val="009A54F4"/>
    <w:rsid w:val="009B09AE"/>
    <w:rsid w:val="009B1E2C"/>
    <w:rsid w:val="009B2860"/>
    <w:rsid w:val="009B4BE9"/>
    <w:rsid w:val="009B5341"/>
    <w:rsid w:val="009B5B77"/>
    <w:rsid w:val="009B6391"/>
    <w:rsid w:val="009C158F"/>
    <w:rsid w:val="009C1631"/>
    <w:rsid w:val="009D301E"/>
    <w:rsid w:val="009D31A6"/>
    <w:rsid w:val="009D61D0"/>
    <w:rsid w:val="009E0297"/>
    <w:rsid w:val="009E02B6"/>
    <w:rsid w:val="009E3FC9"/>
    <w:rsid w:val="009E4208"/>
    <w:rsid w:val="009E46F8"/>
    <w:rsid w:val="009F07FD"/>
    <w:rsid w:val="009F3457"/>
    <w:rsid w:val="009F79D1"/>
    <w:rsid w:val="009F7E38"/>
    <w:rsid w:val="00A01107"/>
    <w:rsid w:val="00A02C0C"/>
    <w:rsid w:val="00A04796"/>
    <w:rsid w:val="00A05CC8"/>
    <w:rsid w:val="00A11EAD"/>
    <w:rsid w:val="00A12358"/>
    <w:rsid w:val="00A153C7"/>
    <w:rsid w:val="00A16BC4"/>
    <w:rsid w:val="00A17D38"/>
    <w:rsid w:val="00A200E1"/>
    <w:rsid w:val="00A21833"/>
    <w:rsid w:val="00A22FEC"/>
    <w:rsid w:val="00A2341E"/>
    <w:rsid w:val="00A26C59"/>
    <w:rsid w:val="00A3014C"/>
    <w:rsid w:val="00A3289E"/>
    <w:rsid w:val="00A3478D"/>
    <w:rsid w:val="00A37147"/>
    <w:rsid w:val="00A37ED7"/>
    <w:rsid w:val="00A435AB"/>
    <w:rsid w:val="00A477F2"/>
    <w:rsid w:val="00A50D51"/>
    <w:rsid w:val="00A51F78"/>
    <w:rsid w:val="00A53D39"/>
    <w:rsid w:val="00A55298"/>
    <w:rsid w:val="00A5552B"/>
    <w:rsid w:val="00A56C81"/>
    <w:rsid w:val="00A6084A"/>
    <w:rsid w:val="00A6273E"/>
    <w:rsid w:val="00A636C7"/>
    <w:rsid w:val="00A640C3"/>
    <w:rsid w:val="00A65A4F"/>
    <w:rsid w:val="00A6726E"/>
    <w:rsid w:val="00A7246E"/>
    <w:rsid w:val="00A735E9"/>
    <w:rsid w:val="00A752E5"/>
    <w:rsid w:val="00A77704"/>
    <w:rsid w:val="00A80058"/>
    <w:rsid w:val="00A823FA"/>
    <w:rsid w:val="00A86029"/>
    <w:rsid w:val="00A86D95"/>
    <w:rsid w:val="00A86F00"/>
    <w:rsid w:val="00A87219"/>
    <w:rsid w:val="00A8738F"/>
    <w:rsid w:val="00A8754A"/>
    <w:rsid w:val="00A97B9F"/>
    <w:rsid w:val="00AA1473"/>
    <w:rsid w:val="00AA32AD"/>
    <w:rsid w:val="00AA3BA9"/>
    <w:rsid w:val="00AA3BB6"/>
    <w:rsid w:val="00AB122C"/>
    <w:rsid w:val="00AB3256"/>
    <w:rsid w:val="00AB43DD"/>
    <w:rsid w:val="00AB67F9"/>
    <w:rsid w:val="00AC1101"/>
    <w:rsid w:val="00AC1899"/>
    <w:rsid w:val="00AC2223"/>
    <w:rsid w:val="00AC37D4"/>
    <w:rsid w:val="00AC488A"/>
    <w:rsid w:val="00AC4E5D"/>
    <w:rsid w:val="00AC5FE5"/>
    <w:rsid w:val="00AC7D32"/>
    <w:rsid w:val="00AD0E0B"/>
    <w:rsid w:val="00AE39E6"/>
    <w:rsid w:val="00AE6173"/>
    <w:rsid w:val="00AE7B9A"/>
    <w:rsid w:val="00AF2F7F"/>
    <w:rsid w:val="00AF4199"/>
    <w:rsid w:val="00AF5235"/>
    <w:rsid w:val="00AF799C"/>
    <w:rsid w:val="00AF7E87"/>
    <w:rsid w:val="00B00125"/>
    <w:rsid w:val="00B01DB0"/>
    <w:rsid w:val="00B0438D"/>
    <w:rsid w:val="00B0480E"/>
    <w:rsid w:val="00B05D69"/>
    <w:rsid w:val="00B0773B"/>
    <w:rsid w:val="00B07A4F"/>
    <w:rsid w:val="00B13358"/>
    <w:rsid w:val="00B13A65"/>
    <w:rsid w:val="00B13FE1"/>
    <w:rsid w:val="00B1501E"/>
    <w:rsid w:val="00B1681C"/>
    <w:rsid w:val="00B16B98"/>
    <w:rsid w:val="00B16FA2"/>
    <w:rsid w:val="00B208FF"/>
    <w:rsid w:val="00B20E01"/>
    <w:rsid w:val="00B36418"/>
    <w:rsid w:val="00B41A6C"/>
    <w:rsid w:val="00B41FAB"/>
    <w:rsid w:val="00B42074"/>
    <w:rsid w:val="00B42BE2"/>
    <w:rsid w:val="00B43EA7"/>
    <w:rsid w:val="00B446E8"/>
    <w:rsid w:val="00B44AE3"/>
    <w:rsid w:val="00B45821"/>
    <w:rsid w:val="00B45970"/>
    <w:rsid w:val="00B5007E"/>
    <w:rsid w:val="00B50493"/>
    <w:rsid w:val="00B506A9"/>
    <w:rsid w:val="00B510D4"/>
    <w:rsid w:val="00B540A2"/>
    <w:rsid w:val="00B54337"/>
    <w:rsid w:val="00B547BB"/>
    <w:rsid w:val="00B57482"/>
    <w:rsid w:val="00B57A92"/>
    <w:rsid w:val="00B57E56"/>
    <w:rsid w:val="00B6233C"/>
    <w:rsid w:val="00B62D44"/>
    <w:rsid w:val="00B6387B"/>
    <w:rsid w:val="00B64C83"/>
    <w:rsid w:val="00B64FF9"/>
    <w:rsid w:val="00B67CF7"/>
    <w:rsid w:val="00B72434"/>
    <w:rsid w:val="00B73D77"/>
    <w:rsid w:val="00B74B37"/>
    <w:rsid w:val="00B7765F"/>
    <w:rsid w:val="00B80362"/>
    <w:rsid w:val="00B81A7F"/>
    <w:rsid w:val="00B85515"/>
    <w:rsid w:val="00B86C90"/>
    <w:rsid w:val="00B87D2F"/>
    <w:rsid w:val="00B907F4"/>
    <w:rsid w:val="00B92D37"/>
    <w:rsid w:val="00B97480"/>
    <w:rsid w:val="00B9749A"/>
    <w:rsid w:val="00B976B1"/>
    <w:rsid w:val="00BA03DF"/>
    <w:rsid w:val="00BA0E89"/>
    <w:rsid w:val="00BA149C"/>
    <w:rsid w:val="00BA32EE"/>
    <w:rsid w:val="00BA4BBD"/>
    <w:rsid w:val="00BA5E22"/>
    <w:rsid w:val="00BB0150"/>
    <w:rsid w:val="00BB218C"/>
    <w:rsid w:val="00BB6555"/>
    <w:rsid w:val="00BB7094"/>
    <w:rsid w:val="00BC19C9"/>
    <w:rsid w:val="00BC28B8"/>
    <w:rsid w:val="00BC2AEB"/>
    <w:rsid w:val="00BC5EBE"/>
    <w:rsid w:val="00BC6440"/>
    <w:rsid w:val="00BC6C4F"/>
    <w:rsid w:val="00BD1598"/>
    <w:rsid w:val="00BD30E3"/>
    <w:rsid w:val="00BD3E2B"/>
    <w:rsid w:val="00BD477E"/>
    <w:rsid w:val="00BD6538"/>
    <w:rsid w:val="00BE00E7"/>
    <w:rsid w:val="00BE182C"/>
    <w:rsid w:val="00BE2222"/>
    <w:rsid w:val="00BE2FF3"/>
    <w:rsid w:val="00BE5A26"/>
    <w:rsid w:val="00BE6C1D"/>
    <w:rsid w:val="00BF2802"/>
    <w:rsid w:val="00BF3E1C"/>
    <w:rsid w:val="00BF3E22"/>
    <w:rsid w:val="00BF466F"/>
    <w:rsid w:val="00BF4E22"/>
    <w:rsid w:val="00BF5025"/>
    <w:rsid w:val="00C00474"/>
    <w:rsid w:val="00C0089B"/>
    <w:rsid w:val="00C00DE2"/>
    <w:rsid w:val="00C01C62"/>
    <w:rsid w:val="00C046E8"/>
    <w:rsid w:val="00C061E3"/>
    <w:rsid w:val="00C0703D"/>
    <w:rsid w:val="00C12017"/>
    <w:rsid w:val="00C1284C"/>
    <w:rsid w:val="00C14136"/>
    <w:rsid w:val="00C1570F"/>
    <w:rsid w:val="00C16862"/>
    <w:rsid w:val="00C21990"/>
    <w:rsid w:val="00C239CB"/>
    <w:rsid w:val="00C25456"/>
    <w:rsid w:val="00C2603C"/>
    <w:rsid w:val="00C26F33"/>
    <w:rsid w:val="00C354AE"/>
    <w:rsid w:val="00C40A0F"/>
    <w:rsid w:val="00C41857"/>
    <w:rsid w:val="00C43DD7"/>
    <w:rsid w:val="00C44C34"/>
    <w:rsid w:val="00C47E11"/>
    <w:rsid w:val="00C51121"/>
    <w:rsid w:val="00C5573D"/>
    <w:rsid w:val="00C558DC"/>
    <w:rsid w:val="00C55B6C"/>
    <w:rsid w:val="00C55E94"/>
    <w:rsid w:val="00C570DC"/>
    <w:rsid w:val="00C571EF"/>
    <w:rsid w:val="00C57460"/>
    <w:rsid w:val="00C60B03"/>
    <w:rsid w:val="00C61AF7"/>
    <w:rsid w:val="00C61CCC"/>
    <w:rsid w:val="00C63D74"/>
    <w:rsid w:val="00C6410B"/>
    <w:rsid w:val="00C653BB"/>
    <w:rsid w:val="00C66CAB"/>
    <w:rsid w:val="00C66CFD"/>
    <w:rsid w:val="00C70219"/>
    <w:rsid w:val="00C70B9E"/>
    <w:rsid w:val="00C7182C"/>
    <w:rsid w:val="00C72D0D"/>
    <w:rsid w:val="00C73B8C"/>
    <w:rsid w:val="00C74923"/>
    <w:rsid w:val="00C75396"/>
    <w:rsid w:val="00C7559B"/>
    <w:rsid w:val="00C80093"/>
    <w:rsid w:val="00C80E00"/>
    <w:rsid w:val="00C83C7F"/>
    <w:rsid w:val="00C87684"/>
    <w:rsid w:val="00C919F1"/>
    <w:rsid w:val="00C96116"/>
    <w:rsid w:val="00C964F1"/>
    <w:rsid w:val="00C97203"/>
    <w:rsid w:val="00C976E2"/>
    <w:rsid w:val="00CA13BD"/>
    <w:rsid w:val="00CA2104"/>
    <w:rsid w:val="00CA2636"/>
    <w:rsid w:val="00CA30F8"/>
    <w:rsid w:val="00CA3846"/>
    <w:rsid w:val="00CA41FC"/>
    <w:rsid w:val="00CB1415"/>
    <w:rsid w:val="00CB17B2"/>
    <w:rsid w:val="00CB1E0F"/>
    <w:rsid w:val="00CB26DB"/>
    <w:rsid w:val="00CB5459"/>
    <w:rsid w:val="00CB57AC"/>
    <w:rsid w:val="00CB625A"/>
    <w:rsid w:val="00CB6747"/>
    <w:rsid w:val="00CB76F4"/>
    <w:rsid w:val="00CC07E8"/>
    <w:rsid w:val="00CC4CF9"/>
    <w:rsid w:val="00CC50AA"/>
    <w:rsid w:val="00CC6113"/>
    <w:rsid w:val="00CC7914"/>
    <w:rsid w:val="00CC7FF3"/>
    <w:rsid w:val="00CD184B"/>
    <w:rsid w:val="00CD2844"/>
    <w:rsid w:val="00CD4012"/>
    <w:rsid w:val="00CD5C9D"/>
    <w:rsid w:val="00CD65C6"/>
    <w:rsid w:val="00CE18FA"/>
    <w:rsid w:val="00CE1E63"/>
    <w:rsid w:val="00CE3DDA"/>
    <w:rsid w:val="00CE4364"/>
    <w:rsid w:val="00CE6802"/>
    <w:rsid w:val="00CE6DFC"/>
    <w:rsid w:val="00CF155C"/>
    <w:rsid w:val="00CF5E26"/>
    <w:rsid w:val="00CF630A"/>
    <w:rsid w:val="00CF6A2E"/>
    <w:rsid w:val="00D03065"/>
    <w:rsid w:val="00D0491A"/>
    <w:rsid w:val="00D05059"/>
    <w:rsid w:val="00D12C29"/>
    <w:rsid w:val="00D141AE"/>
    <w:rsid w:val="00D15BB8"/>
    <w:rsid w:val="00D17D34"/>
    <w:rsid w:val="00D20E38"/>
    <w:rsid w:val="00D2567C"/>
    <w:rsid w:val="00D256B8"/>
    <w:rsid w:val="00D26152"/>
    <w:rsid w:val="00D2718A"/>
    <w:rsid w:val="00D30037"/>
    <w:rsid w:val="00D31D9F"/>
    <w:rsid w:val="00D32ACF"/>
    <w:rsid w:val="00D35491"/>
    <w:rsid w:val="00D3676D"/>
    <w:rsid w:val="00D41081"/>
    <w:rsid w:val="00D410BF"/>
    <w:rsid w:val="00D446FD"/>
    <w:rsid w:val="00D46BDF"/>
    <w:rsid w:val="00D5099D"/>
    <w:rsid w:val="00D542B5"/>
    <w:rsid w:val="00D56C5B"/>
    <w:rsid w:val="00D56F0D"/>
    <w:rsid w:val="00D57DC5"/>
    <w:rsid w:val="00D63383"/>
    <w:rsid w:val="00D641D4"/>
    <w:rsid w:val="00D70797"/>
    <w:rsid w:val="00D72161"/>
    <w:rsid w:val="00D74062"/>
    <w:rsid w:val="00D74A7A"/>
    <w:rsid w:val="00D77472"/>
    <w:rsid w:val="00D8004E"/>
    <w:rsid w:val="00D800F7"/>
    <w:rsid w:val="00D80877"/>
    <w:rsid w:val="00D833E1"/>
    <w:rsid w:val="00D835FF"/>
    <w:rsid w:val="00D84A94"/>
    <w:rsid w:val="00D853DE"/>
    <w:rsid w:val="00D858BA"/>
    <w:rsid w:val="00D859FB"/>
    <w:rsid w:val="00D86347"/>
    <w:rsid w:val="00D8756F"/>
    <w:rsid w:val="00D901F5"/>
    <w:rsid w:val="00D93876"/>
    <w:rsid w:val="00D94625"/>
    <w:rsid w:val="00D95322"/>
    <w:rsid w:val="00D96432"/>
    <w:rsid w:val="00DA06E3"/>
    <w:rsid w:val="00DA099C"/>
    <w:rsid w:val="00DA1935"/>
    <w:rsid w:val="00DA20C2"/>
    <w:rsid w:val="00DA2459"/>
    <w:rsid w:val="00DA2F86"/>
    <w:rsid w:val="00DA428D"/>
    <w:rsid w:val="00DA440E"/>
    <w:rsid w:val="00DA7186"/>
    <w:rsid w:val="00DB029A"/>
    <w:rsid w:val="00DB12D6"/>
    <w:rsid w:val="00DB6410"/>
    <w:rsid w:val="00DB74DD"/>
    <w:rsid w:val="00DB7A05"/>
    <w:rsid w:val="00DC0F4B"/>
    <w:rsid w:val="00DC1E31"/>
    <w:rsid w:val="00DC28F0"/>
    <w:rsid w:val="00DC32D3"/>
    <w:rsid w:val="00DC3726"/>
    <w:rsid w:val="00DC44C3"/>
    <w:rsid w:val="00DC4BC3"/>
    <w:rsid w:val="00DC4D73"/>
    <w:rsid w:val="00DC58D2"/>
    <w:rsid w:val="00DD238C"/>
    <w:rsid w:val="00DD31D0"/>
    <w:rsid w:val="00DD3FA6"/>
    <w:rsid w:val="00DD520C"/>
    <w:rsid w:val="00DD5935"/>
    <w:rsid w:val="00DD5A33"/>
    <w:rsid w:val="00DE1530"/>
    <w:rsid w:val="00DE1D25"/>
    <w:rsid w:val="00DE3093"/>
    <w:rsid w:val="00DE4533"/>
    <w:rsid w:val="00DF1E17"/>
    <w:rsid w:val="00DF293F"/>
    <w:rsid w:val="00DF3399"/>
    <w:rsid w:val="00DF35A7"/>
    <w:rsid w:val="00DF64DF"/>
    <w:rsid w:val="00E004BC"/>
    <w:rsid w:val="00E009E0"/>
    <w:rsid w:val="00E0396A"/>
    <w:rsid w:val="00E03C45"/>
    <w:rsid w:val="00E0404A"/>
    <w:rsid w:val="00E06AE1"/>
    <w:rsid w:val="00E11988"/>
    <w:rsid w:val="00E12714"/>
    <w:rsid w:val="00E1506A"/>
    <w:rsid w:val="00E2051A"/>
    <w:rsid w:val="00E243BF"/>
    <w:rsid w:val="00E257C6"/>
    <w:rsid w:val="00E259BD"/>
    <w:rsid w:val="00E26FF6"/>
    <w:rsid w:val="00E34933"/>
    <w:rsid w:val="00E349A8"/>
    <w:rsid w:val="00E3603D"/>
    <w:rsid w:val="00E36C17"/>
    <w:rsid w:val="00E40698"/>
    <w:rsid w:val="00E40789"/>
    <w:rsid w:val="00E40DEB"/>
    <w:rsid w:val="00E41EAB"/>
    <w:rsid w:val="00E422D3"/>
    <w:rsid w:val="00E42FF3"/>
    <w:rsid w:val="00E44055"/>
    <w:rsid w:val="00E44CAC"/>
    <w:rsid w:val="00E455C0"/>
    <w:rsid w:val="00E45C48"/>
    <w:rsid w:val="00E45CCE"/>
    <w:rsid w:val="00E51819"/>
    <w:rsid w:val="00E51834"/>
    <w:rsid w:val="00E53399"/>
    <w:rsid w:val="00E53F71"/>
    <w:rsid w:val="00E5667A"/>
    <w:rsid w:val="00E56C02"/>
    <w:rsid w:val="00E5710D"/>
    <w:rsid w:val="00E61687"/>
    <w:rsid w:val="00E62D43"/>
    <w:rsid w:val="00E64813"/>
    <w:rsid w:val="00E70EB8"/>
    <w:rsid w:val="00E71503"/>
    <w:rsid w:val="00E7318F"/>
    <w:rsid w:val="00E74C84"/>
    <w:rsid w:val="00E77CB5"/>
    <w:rsid w:val="00E81E07"/>
    <w:rsid w:val="00E820F1"/>
    <w:rsid w:val="00E836F6"/>
    <w:rsid w:val="00E84882"/>
    <w:rsid w:val="00E848EE"/>
    <w:rsid w:val="00E90B0C"/>
    <w:rsid w:val="00E9141B"/>
    <w:rsid w:val="00E938FD"/>
    <w:rsid w:val="00E93A0C"/>
    <w:rsid w:val="00E93C32"/>
    <w:rsid w:val="00E94D5C"/>
    <w:rsid w:val="00E970F2"/>
    <w:rsid w:val="00E97E4C"/>
    <w:rsid w:val="00EA2229"/>
    <w:rsid w:val="00EA35F7"/>
    <w:rsid w:val="00EA36FD"/>
    <w:rsid w:val="00EA5FBD"/>
    <w:rsid w:val="00EA624A"/>
    <w:rsid w:val="00EA66B3"/>
    <w:rsid w:val="00EA6F20"/>
    <w:rsid w:val="00EB29E3"/>
    <w:rsid w:val="00EB3041"/>
    <w:rsid w:val="00EB4282"/>
    <w:rsid w:val="00EB6170"/>
    <w:rsid w:val="00EB7C7B"/>
    <w:rsid w:val="00EC02F7"/>
    <w:rsid w:val="00EC0FF8"/>
    <w:rsid w:val="00EC299A"/>
    <w:rsid w:val="00EC582C"/>
    <w:rsid w:val="00EC64F2"/>
    <w:rsid w:val="00ED03B2"/>
    <w:rsid w:val="00ED0805"/>
    <w:rsid w:val="00ED123D"/>
    <w:rsid w:val="00ED145E"/>
    <w:rsid w:val="00ED488B"/>
    <w:rsid w:val="00EE301F"/>
    <w:rsid w:val="00EE33C7"/>
    <w:rsid w:val="00EE4FAD"/>
    <w:rsid w:val="00EE50AC"/>
    <w:rsid w:val="00EE511C"/>
    <w:rsid w:val="00EE57F0"/>
    <w:rsid w:val="00EF0506"/>
    <w:rsid w:val="00EF0C01"/>
    <w:rsid w:val="00EF0F98"/>
    <w:rsid w:val="00EF4C4B"/>
    <w:rsid w:val="00EF6ECD"/>
    <w:rsid w:val="00EF7E21"/>
    <w:rsid w:val="00F0146B"/>
    <w:rsid w:val="00F045DB"/>
    <w:rsid w:val="00F068B0"/>
    <w:rsid w:val="00F126CA"/>
    <w:rsid w:val="00F13954"/>
    <w:rsid w:val="00F14079"/>
    <w:rsid w:val="00F14F32"/>
    <w:rsid w:val="00F150CB"/>
    <w:rsid w:val="00F17A73"/>
    <w:rsid w:val="00F17C62"/>
    <w:rsid w:val="00F17F15"/>
    <w:rsid w:val="00F20249"/>
    <w:rsid w:val="00F300A6"/>
    <w:rsid w:val="00F31046"/>
    <w:rsid w:val="00F327B7"/>
    <w:rsid w:val="00F334F1"/>
    <w:rsid w:val="00F34139"/>
    <w:rsid w:val="00F35999"/>
    <w:rsid w:val="00F40FD2"/>
    <w:rsid w:val="00F41287"/>
    <w:rsid w:val="00F41ACB"/>
    <w:rsid w:val="00F43306"/>
    <w:rsid w:val="00F45B4A"/>
    <w:rsid w:val="00F501D6"/>
    <w:rsid w:val="00F505B6"/>
    <w:rsid w:val="00F507D7"/>
    <w:rsid w:val="00F50892"/>
    <w:rsid w:val="00F51740"/>
    <w:rsid w:val="00F57D65"/>
    <w:rsid w:val="00F6263D"/>
    <w:rsid w:val="00F634AE"/>
    <w:rsid w:val="00F66DF3"/>
    <w:rsid w:val="00F66F16"/>
    <w:rsid w:val="00F736B7"/>
    <w:rsid w:val="00F7372C"/>
    <w:rsid w:val="00F7407A"/>
    <w:rsid w:val="00F7520D"/>
    <w:rsid w:val="00F75BB5"/>
    <w:rsid w:val="00F761DE"/>
    <w:rsid w:val="00F77969"/>
    <w:rsid w:val="00F80C3C"/>
    <w:rsid w:val="00F82505"/>
    <w:rsid w:val="00F83B7D"/>
    <w:rsid w:val="00F863A1"/>
    <w:rsid w:val="00F879A4"/>
    <w:rsid w:val="00F90B90"/>
    <w:rsid w:val="00F93400"/>
    <w:rsid w:val="00F95D2D"/>
    <w:rsid w:val="00F95F9B"/>
    <w:rsid w:val="00F96626"/>
    <w:rsid w:val="00FA0566"/>
    <w:rsid w:val="00FA1AFD"/>
    <w:rsid w:val="00FA1D0B"/>
    <w:rsid w:val="00FA201D"/>
    <w:rsid w:val="00FA2D07"/>
    <w:rsid w:val="00FA2F19"/>
    <w:rsid w:val="00FA3A9C"/>
    <w:rsid w:val="00FA4F58"/>
    <w:rsid w:val="00FA5925"/>
    <w:rsid w:val="00FA6511"/>
    <w:rsid w:val="00FA6BC4"/>
    <w:rsid w:val="00FA6D98"/>
    <w:rsid w:val="00FA7948"/>
    <w:rsid w:val="00FB1A55"/>
    <w:rsid w:val="00FB24EB"/>
    <w:rsid w:val="00FB5478"/>
    <w:rsid w:val="00FB677E"/>
    <w:rsid w:val="00FB7801"/>
    <w:rsid w:val="00FC1B2B"/>
    <w:rsid w:val="00FC1F96"/>
    <w:rsid w:val="00FC5027"/>
    <w:rsid w:val="00FD00C0"/>
    <w:rsid w:val="00FD167C"/>
    <w:rsid w:val="00FD2C62"/>
    <w:rsid w:val="00FD5A71"/>
    <w:rsid w:val="00FD6244"/>
    <w:rsid w:val="00FD6537"/>
    <w:rsid w:val="00FD6D91"/>
    <w:rsid w:val="00FD7DBF"/>
    <w:rsid w:val="00FE4734"/>
    <w:rsid w:val="00FE79F8"/>
    <w:rsid w:val="00FF412D"/>
    <w:rsid w:val="00FF5493"/>
    <w:rsid w:val="00FF675E"/>
    <w:rsid w:val="00FF7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6A522"/>
  <w15:docId w15:val="{E27E6ED2-170C-490A-B64A-CA47FB9F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66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7948"/>
    <w:pPr>
      <w:keepNext/>
      <w:jc w:val="right"/>
      <w:outlineLvl w:val="0"/>
    </w:pPr>
    <w:rPr>
      <w:b/>
      <w:bCs/>
    </w:rPr>
  </w:style>
  <w:style w:type="paragraph" w:styleId="Heading2">
    <w:name w:val="heading 2"/>
    <w:aliases w:val="Heading 2 Char Char,Heading 2 Char1"/>
    <w:basedOn w:val="Normal"/>
    <w:next w:val="Normal"/>
    <w:link w:val="Heading2Char"/>
    <w:qFormat/>
    <w:rsid w:val="00FA7948"/>
    <w:pPr>
      <w:keepNext/>
      <w:jc w:val="center"/>
      <w:outlineLvl w:val="1"/>
    </w:pPr>
    <w:rPr>
      <w:b/>
      <w:bCs/>
    </w:rPr>
  </w:style>
  <w:style w:type="paragraph" w:styleId="Heading3">
    <w:name w:val="heading 3"/>
    <w:basedOn w:val="Normal"/>
    <w:next w:val="Normal"/>
    <w:link w:val="Heading3Char"/>
    <w:qFormat/>
    <w:rsid w:val="00FA7948"/>
    <w:pPr>
      <w:keepNext/>
      <w:ind w:left="1080"/>
      <w:outlineLvl w:val="2"/>
    </w:pPr>
    <w:rPr>
      <w:u w:val="single"/>
    </w:rPr>
  </w:style>
  <w:style w:type="paragraph" w:styleId="Heading4">
    <w:name w:val="heading 4"/>
    <w:basedOn w:val="Normal"/>
    <w:next w:val="Normal"/>
    <w:link w:val="Heading4Char"/>
    <w:uiPriority w:val="9"/>
    <w:semiHidden/>
    <w:unhideWhenUsed/>
    <w:qFormat/>
    <w:rsid w:val="00771CD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80D3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948"/>
    <w:rPr>
      <w:rFonts w:ascii="Times New Roman" w:eastAsia="Times New Roman" w:hAnsi="Times New Roman" w:cs="Times New Roman"/>
      <w:b/>
      <w:bCs/>
      <w:sz w:val="24"/>
      <w:szCs w:val="24"/>
    </w:rPr>
  </w:style>
  <w:style w:type="character" w:customStyle="1" w:styleId="Heading2Char">
    <w:name w:val="Heading 2 Char"/>
    <w:aliases w:val="Heading 2 Char Char Char,Heading 2 Char1 Char"/>
    <w:basedOn w:val="DefaultParagraphFont"/>
    <w:link w:val="Heading2"/>
    <w:rsid w:val="00FA794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A7948"/>
    <w:rPr>
      <w:rFonts w:ascii="Times New Roman" w:eastAsia="Times New Roman" w:hAnsi="Times New Roman" w:cs="Times New Roman"/>
      <w:sz w:val="24"/>
      <w:szCs w:val="24"/>
      <w:u w:val="single"/>
    </w:rPr>
  </w:style>
  <w:style w:type="paragraph" w:styleId="Salutation">
    <w:name w:val="Salutation"/>
    <w:basedOn w:val="Normal"/>
    <w:next w:val="Normal"/>
    <w:link w:val="SalutationChar"/>
    <w:semiHidden/>
    <w:rsid w:val="00FA7948"/>
  </w:style>
  <w:style w:type="character" w:customStyle="1" w:styleId="SalutationChar">
    <w:name w:val="Salutation Char"/>
    <w:basedOn w:val="DefaultParagraphFont"/>
    <w:link w:val="Salutation"/>
    <w:semiHidden/>
    <w:rsid w:val="00FA7948"/>
    <w:rPr>
      <w:rFonts w:ascii="Times New Roman" w:eastAsia="Times New Roman" w:hAnsi="Times New Roman" w:cs="Times New Roman"/>
      <w:sz w:val="24"/>
      <w:szCs w:val="24"/>
    </w:rPr>
  </w:style>
  <w:style w:type="paragraph" w:styleId="BodyText2">
    <w:name w:val="Body Text 2"/>
    <w:basedOn w:val="Normal"/>
    <w:link w:val="BodyText2Char"/>
    <w:semiHidden/>
    <w:rsid w:val="00FA7948"/>
    <w:pPr>
      <w:jc w:val="both"/>
    </w:pPr>
  </w:style>
  <w:style w:type="character" w:customStyle="1" w:styleId="BodyText2Char">
    <w:name w:val="Body Text 2 Char"/>
    <w:basedOn w:val="DefaultParagraphFont"/>
    <w:link w:val="BodyText2"/>
    <w:semiHidden/>
    <w:rsid w:val="00FA7948"/>
    <w:rPr>
      <w:rFonts w:ascii="Times New Roman" w:eastAsia="Times New Roman" w:hAnsi="Times New Roman" w:cs="Times New Roman"/>
      <w:sz w:val="24"/>
      <w:szCs w:val="24"/>
    </w:rPr>
  </w:style>
  <w:style w:type="paragraph" w:styleId="BlockText">
    <w:name w:val="Block Text"/>
    <w:basedOn w:val="Normal"/>
    <w:semiHidden/>
    <w:rsid w:val="00FA7948"/>
    <w:pPr>
      <w:tabs>
        <w:tab w:val="left" w:pos="540"/>
      </w:tabs>
      <w:suppressAutoHyphens/>
      <w:ind w:left="540" w:right="-72"/>
      <w:jc w:val="both"/>
    </w:pPr>
  </w:style>
  <w:style w:type="paragraph" w:customStyle="1" w:styleId="Default">
    <w:name w:val="Default"/>
    <w:rsid w:val="00FA7948"/>
    <w:pPr>
      <w:autoSpaceDE w:val="0"/>
      <w:autoSpaceDN w:val="0"/>
      <w:adjustRightInd w:val="0"/>
      <w:spacing w:after="0" w:line="240" w:lineRule="auto"/>
    </w:pPr>
    <w:rPr>
      <w:rFonts w:ascii="Myriad Pro" w:eastAsia="Calibri" w:hAnsi="Myriad Pro" w:cs="Myriad Pro"/>
      <w:color w:val="000000"/>
      <w:sz w:val="24"/>
      <w:szCs w:val="24"/>
    </w:rPr>
  </w:style>
  <w:style w:type="paragraph" w:customStyle="1" w:styleId="Head21">
    <w:name w:val="Head 2.1"/>
    <w:basedOn w:val="Normal"/>
    <w:uiPriority w:val="99"/>
    <w:rsid w:val="00FA7948"/>
    <w:pPr>
      <w:suppressAutoHyphens/>
      <w:jc w:val="center"/>
    </w:pPr>
    <w:rPr>
      <w:b/>
      <w:szCs w:val="20"/>
    </w:rPr>
  </w:style>
  <w:style w:type="paragraph" w:customStyle="1" w:styleId="ChapterNumber">
    <w:name w:val="ChapterNumber"/>
    <w:basedOn w:val="Normal"/>
    <w:next w:val="Normal"/>
    <w:rsid w:val="00FA7948"/>
    <w:pPr>
      <w:spacing w:after="360"/>
    </w:pPr>
  </w:style>
  <w:style w:type="paragraph" w:styleId="List2">
    <w:name w:val="List 2"/>
    <w:basedOn w:val="Normal"/>
    <w:semiHidden/>
    <w:rsid w:val="00FA7948"/>
    <w:pPr>
      <w:ind w:left="720" w:hanging="360"/>
    </w:pPr>
  </w:style>
  <w:style w:type="paragraph" w:styleId="ListParagraph">
    <w:name w:val="List Paragraph"/>
    <w:aliases w:val="Citation List,본문(내용),List Paragraph (numbered (a)),Colorful List - Accent 11,List Paragraph Char Char,List Paragraph2,new,SGLText List Paragraph,ListPar1,Normal Sentence,List Paragraph11,list1,lp1,FooterText,numbered,Paragraphe de liste1"/>
    <w:basedOn w:val="Normal"/>
    <w:link w:val="ListParagraphChar"/>
    <w:uiPriority w:val="34"/>
    <w:qFormat/>
    <w:rsid w:val="00B72434"/>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E46F8"/>
    <w:pPr>
      <w:tabs>
        <w:tab w:val="center" w:pos="4680"/>
        <w:tab w:val="right" w:pos="9360"/>
      </w:tabs>
    </w:pPr>
  </w:style>
  <w:style w:type="character" w:customStyle="1" w:styleId="HeaderChar">
    <w:name w:val="Header Char"/>
    <w:basedOn w:val="DefaultParagraphFont"/>
    <w:link w:val="Header"/>
    <w:uiPriority w:val="99"/>
    <w:rsid w:val="009E46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46F8"/>
    <w:pPr>
      <w:tabs>
        <w:tab w:val="center" w:pos="4680"/>
        <w:tab w:val="right" w:pos="9360"/>
      </w:tabs>
    </w:pPr>
  </w:style>
  <w:style w:type="character" w:customStyle="1" w:styleId="FooterChar">
    <w:name w:val="Footer Char"/>
    <w:basedOn w:val="DefaultParagraphFont"/>
    <w:link w:val="Footer"/>
    <w:uiPriority w:val="99"/>
    <w:rsid w:val="009E46F8"/>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389A"/>
  </w:style>
  <w:style w:type="character" w:customStyle="1" w:styleId="quicklinks">
    <w:name w:val="quicklinks"/>
    <w:basedOn w:val="DefaultParagraphFont"/>
    <w:rsid w:val="0047745C"/>
  </w:style>
  <w:style w:type="character" w:customStyle="1" w:styleId="apple-converted-space">
    <w:name w:val="apple-converted-space"/>
    <w:basedOn w:val="DefaultParagraphFont"/>
    <w:rsid w:val="0047745C"/>
  </w:style>
  <w:style w:type="paragraph" w:styleId="BalloonText">
    <w:name w:val="Balloon Text"/>
    <w:basedOn w:val="Normal"/>
    <w:link w:val="BalloonTextChar"/>
    <w:uiPriority w:val="99"/>
    <w:semiHidden/>
    <w:unhideWhenUsed/>
    <w:rsid w:val="004E3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068"/>
    <w:rPr>
      <w:rFonts w:ascii="Segoe UI" w:eastAsia="Times New Roman" w:hAnsi="Segoe UI" w:cs="Segoe UI"/>
      <w:sz w:val="18"/>
      <w:szCs w:val="18"/>
    </w:rPr>
  </w:style>
  <w:style w:type="paragraph" w:customStyle="1" w:styleId="StyleJustifiedBefore3ptAfter3pt">
    <w:name w:val="Style Justified Before:  3 pt After:  3 pt"/>
    <w:basedOn w:val="Normal"/>
    <w:rsid w:val="00DD5A33"/>
    <w:pPr>
      <w:overflowPunct w:val="0"/>
      <w:autoSpaceDE w:val="0"/>
      <w:autoSpaceDN w:val="0"/>
      <w:adjustRightInd w:val="0"/>
      <w:spacing w:before="60" w:after="60"/>
      <w:textAlignment w:val="baseline"/>
    </w:pPr>
    <w:rPr>
      <w:lang w:val="en-GB" w:eastAsia="en-GB"/>
    </w:rPr>
  </w:style>
  <w:style w:type="table" w:styleId="TableGrid">
    <w:name w:val="Table Grid"/>
    <w:basedOn w:val="TableNormal"/>
    <w:uiPriority w:val="39"/>
    <w:rsid w:val="00DF2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Sub-ClauseParagraphSectionHeader3After9pt2">
    <w:name w:val="Style Heading 3Sub-Clause ParagraphSection Header3 + After:  9 pt2"/>
    <w:basedOn w:val="Normal"/>
    <w:rsid w:val="004641DD"/>
    <w:pPr>
      <w:numPr>
        <w:numId w:val="3"/>
      </w:numPr>
      <w:overflowPunct w:val="0"/>
      <w:autoSpaceDE w:val="0"/>
      <w:autoSpaceDN w:val="0"/>
      <w:adjustRightInd w:val="0"/>
      <w:textAlignment w:val="baseline"/>
    </w:pPr>
    <w:rPr>
      <w:lang w:val="en-GB" w:eastAsia="en-GB"/>
    </w:rPr>
  </w:style>
  <w:style w:type="character" w:styleId="CommentReference">
    <w:name w:val="annotation reference"/>
    <w:basedOn w:val="DefaultParagraphFont"/>
    <w:uiPriority w:val="99"/>
    <w:semiHidden/>
    <w:unhideWhenUsed/>
    <w:rsid w:val="0080651D"/>
    <w:rPr>
      <w:sz w:val="16"/>
      <w:szCs w:val="16"/>
    </w:rPr>
  </w:style>
  <w:style w:type="paragraph" w:styleId="CommentText">
    <w:name w:val="annotation text"/>
    <w:basedOn w:val="Normal"/>
    <w:link w:val="CommentTextChar"/>
    <w:uiPriority w:val="99"/>
    <w:semiHidden/>
    <w:unhideWhenUsed/>
    <w:rsid w:val="0080651D"/>
    <w:rPr>
      <w:sz w:val="20"/>
      <w:szCs w:val="20"/>
    </w:rPr>
  </w:style>
  <w:style w:type="character" w:customStyle="1" w:styleId="CommentTextChar">
    <w:name w:val="Comment Text Char"/>
    <w:basedOn w:val="DefaultParagraphFont"/>
    <w:link w:val="CommentText"/>
    <w:uiPriority w:val="99"/>
    <w:semiHidden/>
    <w:rsid w:val="008065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651D"/>
    <w:rPr>
      <w:b/>
      <w:bCs/>
    </w:rPr>
  </w:style>
  <w:style w:type="character" w:customStyle="1" w:styleId="CommentSubjectChar">
    <w:name w:val="Comment Subject Char"/>
    <w:basedOn w:val="CommentTextChar"/>
    <w:link w:val="CommentSubject"/>
    <w:uiPriority w:val="99"/>
    <w:semiHidden/>
    <w:rsid w:val="0080651D"/>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semiHidden/>
    <w:unhideWhenUsed/>
    <w:rsid w:val="00872B36"/>
    <w:pPr>
      <w:spacing w:after="120" w:line="480" w:lineRule="auto"/>
      <w:ind w:left="360"/>
    </w:pPr>
  </w:style>
  <w:style w:type="character" w:customStyle="1" w:styleId="BodyTextIndent2Char">
    <w:name w:val="Body Text Indent 2 Char"/>
    <w:basedOn w:val="DefaultParagraphFont"/>
    <w:link w:val="BodyTextIndent2"/>
    <w:uiPriority w:val="99"/>
    <w:semiHidden/>
    <w:rsid w:val="00872B36"/>
    <w:rPr>
      <w:rFonts w:ascii="Times New Roman" w:eastAsia="Times New Roman" w:hAnsi="Times New Roman" w:cs="Times New Roman"/>
      <w:sz w:val="24"/>
      <w:szCs w:val="24"/>
    </w:rPr>
  </w:style>
  <w:style w:type="paragraph" w:customStyle="1" w:styleId="Outline4">
    <w:name w:val="Outline4"/>
    <w:basedOn w:val="Normal"/>
    <w:rsid w:val="00872B36"/>
    <w:pPr>
      <w:numPr>
        <w:numId w:val="4"/>
      </w:numPr>
      <w:tabs>
        <w:tab w:val="clear" w:pos="432"/>
        <w:tab w:val="num" w:pos="1872"/>
      </w:tabs>
      <w:spacing w:before="240"/>
      <w:ind w:left="1872" w:hanging="504"/>
    </w:pPr>
    <w:rPr>
      <w:kern w:val="28"/>
    </w:rPr>
  </w:style>
  <w:style w:type="paragraph" w:customStyle="1" w:styleId="outlinebullet">
    <w:name w:val="outlinebullet"/>
    <w:basedOn w:val="Normal"/>
    <w:rsid w:val="00872B36"/>
    <w:pPr>
      <w:numPr>
        <w:ilvl w:val="1"/>
        <w:numId w:val="4"/>
      </w:numPr>
      <w:tabs>
        <w:tab w:val="clear" w:pos="1152"/>
        <w:tab w:val="left" w:pos="1440"/>
      </w:tabs>
      <w:spacing w:before="120"/>
      <w:ind w:left="1440" w:hanging="450"/>
    </w:pPr>
  </w:style>
  <w:style w:type="paragraph" w:styleId="BodyText">
    <w:name w:val="Body Text"/>
    <w:basedOn w:val="Normal"/>
    <w:link w:val="BodyTextChar"/>
    <w:semiHidden/>
    <w:rsid w:val="00872B36"/>
    <w:pPr>
      <w:numPr>
        <w:ilvl w:val="2"/>
        <w:numId w:val="4"/>
      </w:numPr>
      <w:tabs>
        <w:tab w:val="center" w:pos="4680"/>
      </w:tabs>
      <w:spacing w:line="275" w:lineRule="atLeast"/>
      <w:jc w:val="center"/>
    </w:pPr>
    <w:rPr>
      <w:b/>
    </w:rPr>
  </w:style>
  <w:style w:type="character" w:customStyle="1" w:styleId="BodyTextChar">
    <w:name w:val="Body Text Char"/>
    <w:basedOn w:val="DefaultParagraphFont"/>
    <w:link w:val="BodyText"/>
    <w:semiHidden/>
    <w:rsid w:val="00872B36"/>
    <w:rPr>
      <w:rFonts w:ascii="Times New Roman" w:eastAsia="Times New Roman" w:hAnsi="Times New Roman" w:cs="Times New Roman"/>
      <w:b/>
      <w:sz w:val="24"/>
      <w:szCs w:val="24"/>
    </w:rPr>
  </w:style>
  <w:style w:type="paragraph" w:styleId="BodyTextIndent">
    <w:name w:val="Body Text Indent"/>
    <w:basedOn w:val="Normal"/>
    <w:link w:val="BodyTextIndentChar"/>
    <w:semiHidden/>
    <w:rsid w:val="00872B36"/>
    <w:pPr>
      <w:numPr>
        <w:ilvl w:val="3"/>
        <w:numId w:val="4"/>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semiHidden/>
    <w:rsid w:val="00872B36"/>
    <w:rPr>
      <w:rFonts w:ascii="Times New Roman" w:eastAsia="Times New Roman" w:hAnsi="Times New Roman" w:cs="Times New Roman"/>
      <w:sz w:val="24"/>
      <w:szCs w:val="24"/>
    </w:rPr>
  </w:style>
  <w:style w:type="paragraph" w:styleId="List">
    <w:name w:val="List"/>
    <w:basedOn w:val="Normal"/>
    <w:semiHidden/>
    <w:rsid w:val="00872B36"/>
    <w:pPr>
      <w:numPr>
        <w:numId w:val="5"/>
      </w:numPr>
      <w:tabs>
        <w:tab w:val="clear" w:pos="360"/>
      </w:tabs>
    </w:pPr>
  </w:style>
  <w:style w:type="paragraph" w:customStyle="1" w:styleId="Pa0">
    <w:name w:val="Pa0"/>
    <w:basedOn w:val="Default"/>
    <w:next w:val="Default"/>
    <w:uiPriority w:val="99"/>
    <w:rsid w:val="00E51834"/>
    <w:pPr>
      <w:spacing w:line="241" w:lineRule="atLeast"/>
    </w:pPr>
    <w:rPr>
      <w:rFonts w:ascii="HP Simplified" w:eastAsiaTheme="minorHAnsi" w:hAnsi="HP Simplified" w:cstheme="minorBidi"/>
      <w:color w:val="auto"/>
    </w:rPr>
  </w:style>
  <w:style w:type="character" w:customStyle="1" w:styleId="A6">
    <w:name w:val="A6"/>
    <w:uiPriority w:val="99"/>
    <w:rsid w:val="00E51834"/>
    <w:rPr>
      <w:rFonts w:cs="HP Simplified"/>
      <w:b/>
      <w:bCs/>
      <w:color w:val="000000"/>
      <w:sz w:val="16"/>
      <w:szCs w:val="16"/>
    </w:rPr>
  </w:style>
  <w:style w:type="paragraph" w:styleId="NormalWeb">
    <w:name w:val="Normal (Web)"/>
    <w:basedOn w:val="Normal"/>
    <w:uiPriority w:val="99"/>
    <w:unhideWhenUsed/>
    <w:rsid w:val="00D8756F"/>
    <w:pPr>
      <w:spacing w:before="100" w:beforeAutospacing="1" w:after="100" w:afterAutospacing="1"/>
    </w:pPr>
  </w:style>
  <w:style w:type="character" w:styleId="Strong">
    <w:name w:val="Strong"/>
    <w:basedOn w:val="DefaultParagraphFont"/>
    <w:uiPriority w:val="22"/>
    <w:qFormat/>
    <w:rsid w:val="00D8756F"/>
    <w:rPr>
      <w:b/>
      <w:bCs/>
    </w:rPr>
  </w:style>
  <w:style w:type="character" w:customStyle="1" w:styleId="Heading4Char">
    <w:name w:val="Heading 4 Char"/>
    <w:basedOn w:val="DefaultParagraphFont"/>
    <w:link w:val="Heading4"/>
    <w:uiPriority w:val="9"/>
    <w:semiHidden/>
    <w:rsid w:val="00771CD3"/>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780D3C"/>
    <w:rPr>
      <w:rFonts w:asciiTheme="majorHAnsi" w:eastAsiaTheme="majorEastAsia" w:hAnsiTheme="majorHAnsi" w:cstheme="majorBidi"/>
      <w:color w:val="365F91" w:themeColor="accent1" w:themeShade="BF"/>
      <w:sz w:val="24"/>
      <w:szCs w:val="24"/>
    </w:rPr>
  </w:style>
  <w:style w:type="character" w:customStyle="1" w:styleId="base">
    <w:name w:val="base"/>
    <w:basedOn w:val="DefaultParagraphFont"/>
    <w:rsid w:val="003C2668"/>
  </w:style>
  <w:style w:type="paragraph" w:styleId="NoSpacing">
    <w:name w:val="No Spacing"/>
    <w:uiPriority w:val="1"/>
    <w:qFormat/>
    <w:rsid w:val="00693047"/>
    <w:pPr>
      <w:spacing w:after="0" w:line="240" w:lineRule="auto"/>
    </w:pPr>
    <w:rPr>
      <w:rFonts w:ascii="Times New Roman" w:eastAsia="Times New Roman" w:hAnsi="Times New Roman" w:cs="Times New Roman"/>
      <w:sz w:val="24"/>
      <w:szCs w:val="24"/>
    </w:rPr>
  </w:style>
  <w:style w:type="paragraph" w:customStyle="1" w:styleId="trt0xe">
    <w:name w:val="trt0xe"/>
    <w:basedOn w:val="Normal"/>
    <w:rsid w:val="0078695B"/>
    <w:pPr>
      <w:spacing w:before="100" w:beforeAutospacing="1" w:after="100" w:afterAutospacing="1"/>
    </w:pPr>
  </w:style>
  <w:style w:type="character" w:customStyle="1" w:styleId="spec-item">
    <w:name w:val="spec-item"/>
    <w:basedOn w:val="DefaultParagraphFont"/>
    <w:rsid w:val="00CA2104"/>
  </w:style>
  <w:style w:type="character" w:customStyle="1" w:styleId="fontstyle01">
    <w:name w:val="fontstyle01"/>
    <w:basedOn w:val="DefaultParagraphFont"/>
    <w:rsid w:val="002937DF"/>
    <w:rPr>
      <w:rFonts w:ascii="Cambria" w:hAnsi="Cambria" w:hint="default"/>
      <w:b w:val="0"/>
      <w:bCs w:val="0"/>
      <w:i w:val="0"/>
      <w:iCs w:val="0"/>
      <w:color w:val="000000"/>
      <w:sz w:val="24"/>
      <w:szCs w:val="24"/>
    </w:rPr>
  </w:style>
  <w:style w:type="character" w:customStyle="1" w:styleId="fontstyle11">
    <w:name w:val="fontstyle11"/>
    <w:basedOn w:val="DefaultParagraphFont"/>
    <w:rsid w:val="002937DF"/>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F799C"/>
    <w:rPr>
      <w:rFonts w:ascii="SymbolMT" w:hAnsi="SymbolMT" w:hint="default"/>
      <w:b w:val="0"/>
      <w:bCs w:val="0"/>
      <w:i w:val="0"/>
      <w:iCs w:val="0"/>
      <w:color w:val="000000"/>
      <w:sz w:val="24"/>
      <w:szCs w:val="24"/>
    </w:rPr>
  </w:style>
  <w:style w:type="paragraph" w:customStyle="1" w:styleId="TableParagraph">
    <w:name w:val="Table Paragraph"/>
    <w:basedOn w:val="Normal"/>
    <w:uiPriority w:val="1"/>
    <w:qFormat/>
    <w:rsid w:val="00411EB0"/>
    <w:pPr>
      <w:widowControl w:val="0"/>
    </w:pPr>
    <w:rPr>
      <w:rFonts w:asciiTheme="minorHAnsi" w:eastAsiaTheme="minorHAnsi" w:hAnsiTheme="minorHAnsi" w:cstheme="minorBidi"/>
      <w:sz w:val="22"/>
      <w:szCs w:val="22"/>
    </w:rPr>
  </w:style>
  <w:style w:type="character" w:customStyle="1" w:styleId="A0">
    <w:name w:val="A0"/>
    <w:uiPriority w:val="99"/>
    <w:rsid w:val="00192E67"/>
    <w:rPr>
      <w:rFonts w:cs="Articulat CF Text"/>
      <w:color w:val="000000"/>
      <w:sz w:val="18"/>
      <w:szCs w:val="18"/>
    </w:rPr>
  </w:style>
  <w:style w:type="paragraph" w:customStyle="1" w:styleId="Pa141">
    <w:name w:val="Pa14+1"/>
    <w:basedOn w:val="Default"/>
    <w:next w:val="Default"/>
    <w:uiPriority w:val="99"/>
    <w:rsid w:val="00192E67"/>
    <w:pPr>
      <w:spacing w:line="161" w:lineRule="atLeast"/>
    </w:pPr>
    <w:rPr>
      <w:rFonts w:ascii="Articulat CF Bold" w:eastAsiaTheme="minorHAnsi" w:hAnsi="Articulat CF Bold" w:cstheme="minorBidi"/>
      <w:color w:val="auto"/>
    </w:rPr>
  </w:style>
  <w:style w:type="character" w:customStyle="1" w:styleId="A121">
    <w:name w:val="A12+1"/>
    <w:uiPriority w:val="99"/>
    <w:rsid w:val="00192E67"/>
    <w:rPr>
      <w:rFonts w:cs="Articulat CF Bold"/>
      <w:color w:val="000000"/>
      <w:sz w:val="12"/>
      <w:szCs w:val="12"/>
    </w:rPr>
  </w:style>
  <w:style w:type="paragraph" w:customStyle="1" w:styleId="Pa151">
    <w:name w:val="Pa15+1"/>
    <w:basedOn w:val="Default"/>
    <w:next w:val="Default"/>
    <w:uiPriority w:val="99"/>
    <w:rsid w:val="00192E67"/>
    <w:pPr>
      <w:spacing w:line="161" w:lineRule="atLeast"/>
    </w:pPr>
    <w:rPr>
      <w:rFonts w:ascii="Articulat CF Bold" w:eastAsiaTheme="minorHAnsi" w:hAnsi="Articulat CF Bold" w:cstheme="minorBidi"/>
      <w:color w:val="auto"/>
    </w:rPr>
  </w:style>
  <w:style w:type="character" w:styleId="LineNumber">
    <w:name w:val="line number"/>
    <w:basedOn w:val="DefaultParagraphFont"/>
    <w:uiPriority w:val="99"/>
    <w:semiHidden/>
    <w:unhideWhenUsed/>
    <w:rsid w:val="00737DCC"/>
  </w:style>
  <w:style w:type="paragraph" w:styleId="Title">
    <w:name w:val="Title"/>
    <w:basedOn w:val="Normal"/>
    <w:link w:val="TitleChar"/>
    <w:uiPriority w:val="10"/>
    <w:qFormat/>
    <w:rsid w:val="004374B9"/>
    <w:pPr>
      <w:widowControl w:val="0"/>
      <w:autoSpaceDE w:val="0"/>
      <w:autoSpaceDN w:val="0"/>
      <w:spacing w:before="63" w:line="365" w:lineRule="exact"/>
      <w:ind w:left="3200" w:right="2879"/>
      <w:jc w:val="center"/>
    </w:pPr>
    <w:rPr>
      <w:b/>
      <w:bCs/>
      <w:i/>
      <w:sz w:val="32"/>
      <w:szCs w:val="32"/>
    </w:rPr>
  </w:style>
  <w:style w:type="character" w:customStyle="1" w:styleId="TitleChar">
    <w:name w:val="Title Char"/>
    <w:basedOn w:val="DefaultParagraphFont"/>
    <w:link w:val="Title"/>
    <w:uiPriority w:val="10"/>
    <w:rsid w:val="004374B9"/>
    <w:rPr>
      <w:rFonts w:ascii="Times New Roman" w:eastAsia="Times New Roman" w:hAnsi="Times New Roman" w:cs="Times New Roman"/>
      <w:b/>
      <w:bCs/>
      <w:i/>
      <w:sz w:val="32"/>
      <w:szCs w:val="32"/>
    </w:rPr>
  </w:style>
  <w:style w:type="paragraph" w:customStyle="1" w:styleId="SectionVIHeader">
    <w:name w:val="Section VI. Header"/>
    <w:basedOn w:val="Normal"/>
    <w:rsid w:val="009E3FC9"/>
    <w:pPr>
      <w:spacing w:before="120" w:after="240"/>
      <w:jc w:val="center"/>
    </w:pPr>
    <w:rPr>
      <w:b/>
      <w:sz w:val="32"/>
    </w:rPr>
  </w:style>
  <w:style w:type="character" w:customStyle="1" w:styleId="ListParagraphChar">
    <w:name w:val="List Paragraph Char"/>
    <w:aliases w:val="Citation List Char,본문(내용) Char,List Paragraph (numbered (a)) Char,Colorful List - Accent 11 Char,List Paragraph Char Char Char,List Paragraph2 Char,new Char,SGLText List Paragraph Char,ListPar1 Char,Normal Sentence Char,list1 Char"/>
    <w:basedOn w:val="DefaultParagraphFont"/>
    <w:link w:val="ListParagraph"/>
    <w:uiPriority w:val="34"/>
    <w:qFormat/>
    <w:rsid w:val="009E3FC9"/>
  </w:style>
  <w:style w:type="paragraph" w:customStyle="1" w:styleId="gmail-msolistparagraph">
    <w:name w:val="gmail-msolistparagraph"/>
    <w:basedOn w:val="Normal"/>
    <w:rsid w:val="009E3FC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8660">
      <w:bodyDiv w:val="1"/>
      <w:marLeft w:val="0"/>
      <w:marRight w:val="0"/>
      <w:marTop w:val="0"/>
      <w:marBottom w:val="0"/>
      <w:divBdr>
        <w:top w:val="none" w:sz="0" w:space="0" w:color="auto"/>
        <w:left w:val="none" w:sz="0" w:space="0" w:color="auto"/>
        <w:bottom w:val="none" w:sz="0" w:space="0" w:color="auto"/>
        <w:right w:val="none" w:sz="0" w:space="0" w:color="auto"/>
      </w:divBdr>
    </w:div>
    <w:div w:id="31926068">
      <w:bodyDiv w:val="1"/>
      <w:marLeft w:val="0"/>
      <w:marRight w:val="0"/>
      <w:marTop w:val="0"/>
      <w:marBottom w:val="0"/>
      <w:divBdr>
        <w:top w:val="none" w:sz="0" w:space="0" w:color="auto"/>
        <w:left w:val="none" w:sz="0" w:space="0" w:color="auto"/>
        <w:bottom w:val="none" w:sz="0" w:space="0" w:color="auto"/>
        <w:right w:val="none" w:sz="0" w:space="0" w:color="auto"/>
      </w:divBdr>
    </w:div>
    <w:div w:id="47342596">
      <w:bodyDiv w:val="1"/>
      <w:marLeft w:val="0"/>
      <w:marRight w:val="0"/>
      <w:marTop w:val="0"/>
      <w:marBottom w:val="0"/>
      <w:divBdr>
        <w:top w:val="none" w:sz="0" w:space="0" w:color="auto"/>
        <w:left w:val="none" w:sz="0" w:space="0" w:color="auto"/>
        <w:bottom w:val="none" w:sz="0" w:space="0" w:color="auto"/>
        <w:right w:val="none" w:sz="0" w:space="0" w:color="auto"/>
      </w:divBdr>
    </w:div>
    <w:div w:id="147089962">
      <w:bodyDiv w:val="1"/>
      <w:marLeft w:val="0"/>
      <w:marRight w:val="0"/>
      <w:marTop w:val="0"/>
      <w:marBottom w:val="0"/>
      <w:divBdr>
        <w:top w:val="none" w:sz="0" w:space="0" w:color="auto"/>
        <w:left w:val="none" w:sz="0" w:space="0" w:color="auto"/>
        <w:bottom w:val="none" w:sz="0" w:space="0" w:color="auto"/>
        <w:right w:val="none" w:sz="0" w:space="0" w:color="auto"/>
      </w:divBdr>
      <w:divsChild>
        <w:div w:id="1234850293">
          <w:marLeft w:val="0"/>
          <w:marRight w:val="0"/>
          <w:marTop w:val="0"/>
          <w:marBottom w:val="210"/>
          <w:divBdr>
            <w:top w:val="none" w:sz="0" w:space="0" w:color="auto"/>
            <w:left w:val="none" w:sz="0" w:space="0" w:color="auto"/>
            <w:bottom w:val="none" w:sz="0" w:space="0" w:color="auto"/>
            <w:right w:val="none" w:sz="0" w:space="0" w:color="auto"/>
          </w:divBdr>
          <w:divsChild>
            <w:div w:id="158155466">
              <w:marLeft w:val="0"/>
              <w:marRight w:val="0"/>
              <w:marTop w:val="0"/>
              <w:marBottom w:val="0"/>
              <w:divBdr>
                <w:top w:val="none" w:sz="0" w:space="0" w:color="auto"/>
                <w:left w:val="none" w:sz="0" w:space="0" w:color="auto"/>
                <w:bottom w:val="none" w:sz="0" w:space="0" w:color="auto"/>
                <w:right w:val="none" w:sz="0" w:space="0" w:color="auto"/>
              </w:divBdr>
            </w:div>
            <w:div w:id="1850951670">
              <w:marLeft w:val="0"/>
              <w:marRight w:val="0"/>
              <w:marTop w:val="0"/>
              <w:marBottom w:val="0"/>
              <w:divBdr>
                <w:top w:val="none" w:sz="0" w:space="0" w:color="auto"/>
                <w:left w:val="none" w:sz="0" w:space="0" w:color="auto"/>
                <w:bottom w:val="none" w:sz="0" w:space="0" w:color="auto"/>
                <w:right w:val="none" w:sz="0" w:space="0" w:color="auto"/>
              </w:divBdr>
            </w:div>
          </w:divsChild>
        </w:div>
        <w:div w:id="667563476">
          <w:marLeft w:val="0"/>
          <w:marRight w:val="0"/>
          <w:marTop w:val="0"/>
          <w:marBottom w:val="210"/>
          <w:divBdr>
            <w:top w:val="none" w:sz="0" w:space="0" w:color="auto"/>
            <w:left w:val="none" w:sz="0" w:space="0" w:color="auto"/>
            <w:bottom w:val="none" w:sz="0" w:space="0" w:color="auto"/>
            <w:right w:val="none" w:sz="0" w:space="0" w:color="auto"/>
          </w:divBdr>
          <w:divsChild>
            <w:div w:id="1067069901">
              <w:marLeft w:val="0"/>
              <w:marRight w:val="0"/>
              <w:marTop w:val="0"/>
              <w:marBottom w:val="0"/>
              <w:divBdr>
                <w:top w:val="none" w:sz="0" w:space="0" w:color="auto"/>
                <w:left w:val="none" w:sz="0" w:space="0" w:color="auto"/>
                <w:bottom w:val="none" w:sz="0" w:space="0" w:color="auto"/>
                <w:right w:val="none" w:sz="0" w:space="0" w:color="auto"/>
              </w:divBdr>
            </w:div>
            <w:div w:id="733964773">
              <w:marLeft w:val="0"/>
              <w:marRight w:val="0"/>
              <w:marTop w:val="0"/>
              <w:marBottom w:val="0"/>
              <w:divBdr>
                <w:top w:val="none" w:sz="0" w:space="0" w:color="auto"/>
                <w:left w:val="none" w:sz="0" w:space="0" w:color="auto"/>
                <w:bottom w:val="none" w:sz="0" w:space="0" w:color="auto"/>
                <w:right w:val="none" w:sz="0" w:space="0" w:color="auto"/>
              </w:divBdr>
            </w:div>
          </w:divsChild>
        </w:div>
        <w:div w:id="416513809">
          <w:marLeft w:val="0"/>
          <w:marRight w:val="0"/>
          <w:marTop w:val="0"/>
          <w:marBottom w:val="210"/>
          <w:divBdr>
            <w:top w:val="none" w:sz="0" w:space="0" w:color="auto"/>
            <w:left w:val="none" w:sz="0" w:space="0" w:color="auto"/>
            <w:bottom w:val="none" w:sz="0" w:space="0" w:color="auto"/>
            <w:right w:val="none" w:sz="0" w:space="0" w:color="auto"/>
          </w:divBdr>
          <w:divsChild>
            <w:div w:id="239759958">
              <w:marLeft w:val="0"/>
              <w:marRight w:val="0"/>
              <w:marTop w:val="0"/>
              <w:marBottom w:val="0"/>
              <w:divBdr>
                <w:top w:val="none" w:sz="0" w:space="0" w:color="auto"/>
                <w:left w:val="none" w:sz="0" w:space="0" w:color="auto"/>
                <w:bottom w:val="none" w:sz="0" w:space="0" w:color="auto"/>
                <w:right w:val="none" w:sz="0" w:space="0" w:color="auto"/>
              </w:divBdr>
            </w:div>
            <w:div w:id="2113012927">
              <w:marLeft w:val="0"/>
              <w:marRight w:val="0"/>
              <w:marTop w:val="0"/>
              <w:marBottom w:val="0"/>
              <w:divBdr>
                <w:top w:val="none" w:sz="0" w:space="0" w:color="auto"/>
                <w:left w:val="none" w:sz="0" w:space="0" w:color="auto"/>
                <w:bottom w:val="none" w:sz="0" w:space="0" w:color="auto"/>
                <w:right w:val="none" w:sz="0" w:space="0" w:color="auto"/>
              </w:divBdr>
            </w:div>
          </w:divsChild>
        </w:div>
        <w:div w:id="387807541">
          <w:marLeft w:val="0"/>
          <w:marRight w:val="0"/>
          <w:marTop w:val="0"/>
          <w:marBottom w:val="210"/>
          <w:divBdr>
            <w:top w:val="none" w:sz="0" w:space="0" w:color="auto"/>
            <w:left w:val="none" w:sz="0" w:space="0" w:color="auto"/>
            <w:bottom w:val="none" w:sz="0" w:space="0" w:color="auto"/>
            <w:right w:val="none" w:sz="0" w:space="0" w:color="auto"/>
          </w:divBdr>
          <w:divsChild>
            <w:div w:id="1691682550">
              <w:marLeft w:val="0"/>
              <w:marRight w:val="0"/>
              <w:marTop w:val="0"/>
              <w:marBottom w:val="0"/>
              <w:divBdr>
                <w:top w:val="none" w:sz="0" w:space="0" w:color="auto"/>
                <w:left w:val="none" w:sz="0" w:space="0" w:color="auto"/>
                <w:bottom w:val="none" w:sz="0" w:space="0" w:color="auto"/>
                <w:right w:val="none" w:sz="0" w:space="0" w:color="auto"/>
              </w:divBdr>
            </w:div>
            <w:div w:id="229848472">
              <w:marLeft w:val="0"/>
              <w:marRight w:val="0"/>
              <w:marTop w:val="0"/>
              <w:marBottom w:val="0"/>
              <w:divBdr>
                <w:top w:val="none" w:sz="0" w:space="0" w:color="auto"/>
                <w:left w:val="none" w:sz="0" w:space="0" w:color="auto"/>
                <w:bottom w:val="none" w:sz="0" w:space="0" w:color="auto"/>
                <w:right w:val="none" w:sz="0" w:space="0" w:color="auto"/>
              </w:divBdr>
            </w:div>
          </w:divsChild>
        </w:div>
        <w:div w:id="234977715">
          <w:marLeft w:val="0"/>
          <w:marRight w:val="0"/>
          <w:marTop w:val="0"/>
          <w:marBottom w:val="210"/>
          <w:divBdr>
            <w:top w:val="none" w:sz="0" w:space="0" w:color="auto"/>
            <w:left w:val="none" w:sz="0" w:space="0" w:color="auto"/>
            <w:bottom w:val="none" w:sz="0" w:space="0" w:color="auto"/>
            <w:right w:val="none" w:sz="0" w:space="0" w:color="auto"/>
          </w:divBdr>
          <w:divsChild>
            <w:div w:id="258559922">
              <w:marLeft w:val="0"/>
              <w:marRight w:val="0"/>
              <w:marTop w:val="0"/>
              <w:marBottom w:val="0"/>
              <w:divBdr>
                <w:top w:val="none" w:sz="0" w:space="0" w:color="auto"/>
                <w:left w:val="none" w:sz="0" w:space="0" w:color="auto"/>
                <w:bottom w:val="none" w:sz="0" w:space="0" w:color="auto"/>
                <w:right w:val="none" w:sz="0" w:space="0" w:color="auto"/>
              </w:divBdr>
            </w:div>
            <w:div w:id="2008514009">
              <w:marLeft w:val="0"/>
              <w:marRight w:val="0"/>
              <w:marTop w:val="0"/>
              <w:marBottom w:val="0"/>
              <w:divBdr>
                <w:top w:val="none" w:sz="0" w:space="0" w:color="auto"/>
                <w:left w:val="none" w:sz="0" w:space="0" w:color="auto"/>
                <w:bottom w:val="none" w:sz="0" w:space="0" w:color="auto"/>
                <w:right w:val="none" w:sz="0" w:space="0" w:color="auto"/>
              </w:divBdr>
            </w:div>
          </w:divsChild>
        </w:div>
        <w:div w:id="1623488871">
          <w:marLeft w:val="0"/>
          <w:marRight w:val="0"/>
          <w:marTop w:val="0"/>
          <w:marBottom w:val="210"/>
          <w:divBdr>
            <w:top w:val="none" w:sz="0" w:space="0" w:color="auto"/>
            <w:left w:val="none" w:sz="0" w:space="0" w:color="auto"/>
            <w:bottom w:val="none" w:sz="0" w:space="0" w:color="auto"/>
            <w:right w:val="none" w:sz="0" w:space="0" w:color="auto"/>
          </w:divBdr>
          <w:divsChild>
            <w:div w:id="2010209404">
              <w:marLeft w:val="0"/>
              <w:marRight w:val="0"/>
              <w:marTop w:val="0"/>
              <w:marBottom w:val="0"/>
              <w:divBdr>
                <w:top w:val="none" w:sz="0" w:space="0" w:color="auto"/>
                <w:left w:val="none" w:sz="0" w:space="0" w:color="auto"/>
                <w:bottom w:val="none" w:sz="0" w:space="0" w:color="auto"/>
                <w:right w:val="none" w:sz="0" w:space="0" w:color="auto"/>
              </w:divBdr>
            </w:div>
            <w:div w:id="674961102">
              <w:marLeft w:val="0"/>
              <w:marRight w:val="0"/>
              <w:marTop w:val="0"/>
              <w:marBottom w:val="0"/>
              <w:divBdr>
                <w:top w:val="none" w:sz="0" w:space="0" w:color="auto"/>
                <w:left w:val="none" w:sz="0" w:space="0" w:color="auto"/>
                <w:bottom w:val="none" w:sz="0" w:space="0" w:color="auto"/>
                <w:right w:val="none" w:sz="0" w:space="0" w:color="auto"/>
              </w:divBdr>
            </w:div>
          </w:divsChild>
        </w:div>
        <w:div w:id="688944108">
          <w:marLeft w:val="0"/>
          <w:marRight w:val="0"/>
          <w:marTop w:val="0"/>
          <w:marBottom w:val="210"/>
          <w:divBdr>
            <w:top w:val="none" w:sz="0" w:space="0" w:color="auto"/>
            <w:left w:val="none" w:sz="0" w:space="0" w:color="auto"/>
            <w:bottom w:val="none" w:sz="0" w:space="0" w:color="auto"/>
            <w:right w:val="none" w:sz="0" w:space="0" w:color="auto"/>
          </w:divBdr>
          <w:divsChild>
            <w:div w:id="73285457">
              <w:marLeft w:val="0"/>
              <w:marRight w:val="0"/>
              <w:marTop w:val="0"/>
              <w:marBottom w:val="0"/>
              <w:divBdr>
                <w:top w:val="none" w:sz="0" w:space="0" w:color="auto"/>
                <w:left w:val="none" w:sz="0" w:space="0" w:color="auto"/>
                <w:bottom w:val="none" w:sz="0" w:space="0" w:color="auto"/>
                <w:right w:val="none" w:sz="0" w:space="0" w:color="auto"/>
              </w:divBdr>
            </w:div>
            <w:div w:id="265619674">
              <w:marLeft w:val="0"/>
              <w:marRight w:val="0"/>
              <w:marTop w:val="0"/>
              <w:marBottom w:val="0"/>
              <w:divBdr>
                <w:top w:val="none" w:sz="0" w:space="0" w:color="auto"/>
                <w:left w:val="none" w:sz="0" w:space="0" w:color="auto"/>
                <w:bottom w:val="none" w:sz="0" w:space="0" w:color="auto"/>
                <w:right w:val="none" w:sz="0" w:space="0" w:color="auto"/>
              </w:divBdr>
            </w:div>
          </w:divsChild>
        </w:div>
        <w:div w:id="995182726">
          <w:marLeft w:val="0"/>
          <w:marRight w:val="0"/>
          <w:marTop w:val="0"/>
          <w:marBottom w:val="210"/>
          <w:divBdr>
            <w:top w:val="none" w:sz="0" w:space="0" w:color="auto"/>
            <w:left w:val="none" w:sz="0" w:space="0" w:color="auto"/>
            <w:bottom w:val="none" w:sz="0" w:space="0" w:color="auto"/>
            <w:right w:val="none" w:sz="0" w:space="0" w:color="auto"/>
          </w:divBdr>
          <w:divsChild>
            <w:div w:id="1553494803">
              <w:marLeft w:val="0"/>
              <w:marRight w:val="0"/>
              <w:marTop w:val="0"/>
              <w:marBottom w:val="0"/>
              <w:divBdr>
                <w:top w:val="none" w:sz="0" w:space="0" w:color="auto"/>
                <w:left w:val="none" w:sz="0" w:space="0" w:color="auto"/>
                <w:bottom w:val="none" w:sz="0" w:space="0" w:color="auto"/>
                <w:right w:val="none" w:sz="0" w:space="0" w:color="auto"/>
              </w:divBdr>
            </w:div>
            <w:div w:id="1547058412">
              <w:marLeft w:val="0"/>
              <w:marRight w:val="0"/>
              <w:marTop w:val="0"/>
              <w:marBottom w:val="0"/>
              <w:divBdr>
                <w:top w:val="none" w:sz="0" w:space="0" w:color="auto"/>
                <w:left w:val="none" w:sz="0" w:space="0" w:color="auto"/>
                <w:bottom w:val="none" w:sz="0" w:space="0" w:color="auto"/>
                <w:right w:val="none" w:sz="0" w:space="0" w:color="auto"/>
              </w:divBdr>
            </w:div>
          </w:divsChild>
        </w:div>
        <w:div w:id="1766029151">
          <w:marLeft w:val="0"/>
          <w:marRight w:val="0"/>
          <w:marTop w:val="0"/>
          <w:marBottom w:val="210"/>
          <w:divBdr>
            <w:top w:val="none" w:sz="0" w:space="0" w:color="auto"/>
            <w:left w:val="none" w:sz="0" w:space="0" w:color="auto"/>
            <w:bottom w:val="none" w:sz="0" w:space="0" w:color="auto"/>
            <w:right w:val="none" w:sz="0" w:space="0" w:color="auto"/>
          </w:divBdr>
          <w:divsChild>
            <w:div w:id="1686519066">
              <w:marLeft w:val="0"/>
              <w:marRight w:val="0"/>
              <w:marTop w:val="0"/>
              <w:marBottom w:val="0"/>
              <w:divBdr>
                <w:top w:val="none" w:sz="0" w:space="0" w:color="auto"/>
                <w:left w:val="none" w:sz="0" w:space="0" w:color="auto"/>
                <w:bottom w:val="none" w:sz="0" w:space="0" w:color="auto"/>
                <w:right w:val="none" w:sz="0" w:space="0" w:color="auto"/>
              </w:divBdr>
            </w:div>
            <w:div w:id="871259592">
              <w:marLeft w:val="0"/>
              <w:marRight w:val="0"/>
              <w:marTop w:val="0"/>
              <w:marBottom w:val="0"/>
              <w:divBdr>
                <w:top w:val="none" w:sz="0" w:space="0" w:color="auto"/>
                <w:left w:val="none" w:sz="0" w:space="0" w:color="auto"/>
                <w:bottom w:val="none" w:sz="0" w:space="0" w:color="auto"/>
                <w:right w:val="none" w:sz="0" w:space="0" w:color="auto"/>
              </w:divBdr>
            </w:div>
          </w:divsChild>
        </w:div>
        <w:div w:id="309093582">
          <w:marLeft w:val="0"/>
          <w:marRight w:val="0"/>
          <w:marTop w:val="0"/>
          <w:marBottom w:val="210"/>
          <w:divBdr>
            <w:top w:val="none" w:sz="0" w:space="0" w:color="auto"/>
            <w:left w:val="none" w:sz="0" w:space="0" w:color="auto"/>
            <w:bottom w:val="none" w:sz="0" w:space="0" w:color="auto"/>
            <w:right w:val="none" w:sz="0" w:space="0" w:color="auto"/>
          </w:divBdr>
          <w:divsChild>
            <w:div w:id="707267123">
              <w:marLeft w:val="0"/>
              <w:marRight w:val="0"/>
              <w:marTop w:val="0"/>
              <w:marBottom w:val="0"/>
              <w:divBdr>
                <w:top w:val="none" w:sz="0" w:space="0" w:color="auto"/>
                <w:left w:val="none" w:sz="0" w:space="0" w:color="auto"/>
                <w:bottom w:val="none" w:sz="0" w:space="0" w:color="auto"/>
                <w:right w:val="none" w:sz="0" w:space="0" w:color="auto"/>
              </w:divBdr>
            </w:div>
            <w:div w:id="1398553201">
              <w:marLeft w:val="0"/>
              <w:marRight w:val="0"/>
              <w:marTop w:val="0"/>
              <w:marBottom w:val="0"/>
              <w:divBdr>
                <w:top w:val="none" w:sz="0" w:space="0" w:color="auto"/>
                <w:left w:val="none" w:sz="0" w:space="0" w:color="auto"/>
                <w:bottom w:val="none" w:sz="0" w:space="0" w:color="auto"/>
                <w:right w:val="none" w:sz="0" w:space="0" w:color="auto"/>
              </w:divBdr>
            </w:div>
          </w:divsChild>
        </w:div>
        <w:div w:id="1265723253">
          <w:marLeft w:val="0"/>
          <w:marRight w:val="0"/>
          <w:marTop w:val="0"/>
          <w:marBottom w:val="210"/>
          <w:divBdr>
            <w:top w:val="none" w:sz="0" w:space="0" w:color="auto"/>
            <w:left w:val="none" w:sz="0" w:space="0" w:color="auto"/>
            <w:bottom w:val="none" w:sz="0" w:space="0" w:color="auto"/>
            <w:right w:val="none" w:sz="0" w:space="0" w:color="auto"/>
          </w:divBdr>
          <w:divsChild>
            <w:div w:id="1474641416">
              <w:marLeft w:val="0"/>
              <w:marRight w:val="0"/>
              <w:marTop w:val="0"/>
              <w:marBottom w:val="0"/>
              <w:divBdr>
                <w:top w:val="none" w:sz="0" w:space="0" w:color="auto"/>
                <w:left w:val="none" w:sz="0" w:space="0" w:color="auto"/>
                <w:bottom w:val="none" w:sz="0" w:space="0" w:color="auto"/>
                <w:right w:val="none" w:sz="0" w:space="0" w:color="auto"/>
              </w:divBdr>
            </w:div>
            <w:div w:id="1584072346">
              <w:marLeft w:val="0"/>
              <w:marRight w:val="0"/>
              <w:marTop w:val="0"/>
              <w:marBottom w:val="0"/>
              <w:divBdr>
                <w:top w:val="none" w:sz="0" w:space="0" w:color="auto"/>
                <w:left w:val="none" w:sz="0" w:space="0" w:color="auto"/>
                <w:bottom w:val="none" w:sz="0" w:space="0" w:color="auto"/>
                <w:right w:val="none" w:sz="0" w:space="0" w:color="auto"/>
              </w:divBdr>
            </w:div>
          </w:divsChild>
        </w:div>
        <w:div w:id="1100685947">
          <w:marLeft w:val="0"/>
          <w:marRight w:val="0"/>
          <w:marTop w:val="0"/>
          <w:marBottom w:val="210"/>
          <w:divBdr>
            <w:top w:val="none" w:sz="0" w:space="0" w:color="auto"/>
            <w:left w:val="none" w:sz="0" w:space="0" w:color="auto"/>
            <w:bottom w:val="none" w:sz="0" w:space="0" w:color="auto"/>
            <w:right w:val="none" w:sz="0" w:space="0" w:color="auto"/>
          </w:divBdr>
          <w:divsChild>
            <w:div w:id="562760498">
              <w:marLeft w:val="0"/>
              <w:marRight w:val="0"/>
              <w:marTop w:val="0"/>
              <w:marBottom w:val="0"/>
              <w:divBdr>
                <w:top w:val="none" w:sz="0" w:space="0" w:color="auto"/>
                <w:left w:val="none" w:sz="0" w:space="0" w:color="auto"/>
                <w:bottom w:val="none" w:sz="0" w:space="0" w:color="auto"/>
                <w:right w:val="none" w:sz="0" w:space="0" w:color="auto"/>
              </w:divBdr>
            </w:div>
            <w:div w:id="113912506">
              <w:marLeft w:val="0"/>
              <w:marRight w:val="0"/>
              <w:marTop w:val="0"/>
              <w:marBottom w:val="0"/>
              <w:divBdr>
                <w:top w:val="none" w:sz="0" w:space="0" w:color="auto"/>
                <w:left w:val="none" w:sz="0" w:space="0" w:color="auto"/>
                <w:bottom w:val="none" w:sz="0" w:space="0" w:color="auto"/>
                <w:right w:val="none" w:sz="0" w:space="0" w:color="auto"/>
              </w:divBdr>
            </w:div>
          </w:divsChild>
        </w:div>
        <w:div w:id="1334259390">
          <w:marLeft w:val="0"/>
          <w:marRight w:val="0"/>
          <w:marTop w:val="0"/>
          <w:marBottom w:val="210"/>
          <w:divBdr>
            <w:top w:val="none" w:sz="0" w:space="0" w:color="auto"/>
            <w:left w:val="none" w:sz="0" w:space="0" w:color="auto"/>
            <w:bottom w:val="none" w:sz="0" w:space="0" w:color="auto"/>
            <w:right w:val="none" w:sz="0" w:space="0" w:color="auto"/>
          </w:divBdr>
          <w:divsChild>
            <w:div w:id="1642881589">
              <w:marLeft w:val="0"/>
              <w:marRight w:val="0"/>
              <w:marTop w:val="0"/>
              <w:marBottom w:val="0"/>
              <w:divBdr>
                <w:top w:val="none" w:sz="0" w:space="0" w:color="auto"/>
                <w:left w:val="none" w:sz="0" w:space="0" w:color="auto"/>
                <w:bottom w:val="none" w:sz="0" w:space="0" w:color="auto"/>
                <w:right w:val="none" w:sz="0" w:space="0" w:color="auto"/>
              </w:divBdr>
            </w:div>
            <w:div w:id="707686049">
              <w:marLeft w:val="0"/>
              <w:marRight w:val="0"/>
              <w:marTop w:val="0"/>
              <w:marBottom w:val="0"/>
              <w:divBdr>
                <w:top w:val="none" w:sz="0" w:space="0" w:color="auto"/>
                <w:left w:val="none" w:sz="0" w:space="0" w:color="auto"/>
                <w:bottom w:val="none" w:sz="0" w:space="0" w:color="auto"/>
                <w:right w:val="none" w:sz="0" w:space="0" w:color="auto"/>
              </w:divBdr>
            </w:div>
          </w:divsChild>
        </w:div>
        <w:div w:id="1938904218">
          <w:marLeft w:val="0"/>
          <w:marRight w:val="0"/>
          <w:marTop w:val="0"/>
          <w:marBottom w:val="210"/>
          <w:divBdr>
            <w:top w:val="none" w:sz="0" w:space="0" w:color="auto"/>
            <w:left w:val="none" w:sz="0" w:space="0" w:color="auto"/>
            <w:bottom w:val="none" w:sz="0" w:space="0" w:color="auto"/>
            <w:right w:val="none" w:sz="0" w:space="0" w:color="auto"/>
          </w:divBdr>
          <w:divsChild>
            <w:div w:id="971522627">
              <w:marLeft w:val="0"/>
              <w:marRight w:val="0"/>
              <w:marTop w:val="0"/>
              <w:marBottom w:val="0"/>
              <w:divBdr>
                <w:top w:val="none" w:sz="0" w:space="0" w:color="auto"/>
                <w:left w:val="none" w:sz="0" w:space="0" w:color="auto"/>
                <w:bottom w:val="none" w:sz="0" w:space="0" w:color="auto"/>
                <w:right w:val="none" w:sz="0" w:space="0" w:color="auto"/>
              </w:divBdr>
            </w:div>
            <w:div w:id="569121790">
              <w:marLeft w:val="0"/>
              <w:marRight w:val="0"/>
              <w:marTop w:val="0"/>
              <w:marBottom w:val="0"/>
              <w:divBdr>
                <w:top w:val="none" w:sz="0" w:space="0" w:color="auto"/>
                <w:left w:val="none" w:sz="0" w:space="0" w:color="auto"/>
                <w:bottom w:val="none" w:sz="0" w:space="0" w:color="auto"/>
                <w:right w:val="none" w:sz="0" w:space="0" w:color="auto"/>
              </w:divBdr>
            </w:div>
          </w:divsChild>
        </w:div>
        <w:div w:id="1182819476">
          <w:marLeft w:val="0"/>
          <w:marRight w:val="0"/>
          <w:marTop w:val="0"/>
          <w:marBottom w:val="210"/>
          <w:divBdr>
            <w:top w:val="none" w:sz="0" w:space="0" w:color="auto"/>
            <w:left w:val="none" w:sz="0" w:space="0" w:color="auto"/>
            <w:bottom w:val="none" w:sz="0" w:space="0" w:color="auto"/>
            <w:right w:val="none" w:sz="0" w:space="0" w:color="auto"/>
          </w:divBdr>
          <w:divsChild>
            <w:div w:id="981617241">
              <w:marLeft w:val="0"/>
              <w:marRight w:val="0"/>
              <w:marTop w:val="0"/>
              <w:marBottom w:val="0"/>
              <w:divBdr>
                <w:top w:val="none" w:sz="0" w:space="0" w:color="auto"/>
                <w:left w:val="none" w:sz="0" w:space="0" w:color="auto"/>
                <w:bottom w:val="none" w:sz="0" w:space="0" w:color="auto"/>
                <w:right w:val="none" w:sz="0" w:space="0" w:color="auto"/>
              </w:divBdr>
            </w:div>
            <w:div w:id="1232234361">
              <w:marLeft w:val="0"/>
              <w:marRight w:val="0"/>
              <w:marTop w:val="0"/>
              <w:marBottom w:val="0"/>
              <w:divBdr>
                <w:top w:val="none" w:sz="0" w:space="0" w:color="auto"/>
                <w:left w:val="none" w:sz="0" w:space="0" w:color="auto"/>
                <w:bottom w:val="none" w:sz="0" w:space="0" w:color="auto"/>
                <w:right w:val="none" w:sz="0" w:space="0" w:color="auto"/>
              </w:divBdr>
            </w:div>
          </w:divsChild>
        </w:div>
        <w:div w:id="603803438">
          <w:marLeft w:val="0"/>
          <w:marRight w:val="0"/>
          <w:marTop w:val="0"/>
          <w:marBottom w:val="210"/>
          <w:divBdr>
            <w:top w:val="none" w:sz="0" w:space="0" w:color="auto"/>
            <w:left w:val="none" w:sz="0" w:space="0" w:color="auto"/>
            <w:bottom w:val="none" w:sz="0" w:space="0" w:color="auto"/>
            <w:right w:val="none" w:sz="0" w:space="0" w:color="auto"/>
          </w:divBdr>
          <w:divsChild>
            <w:div w:id="945231761">
              <w:marLeft w:val="0"/>
              <w:marRight w:val="0"/>
              <w:marTop w:val="0"/>
              <w:marBottom w:val="0"/>
              <w:divBdr>
                <w:top w:val="none" w:sz="0" w:space="0" w:color="auto"/>
                <w:left w:val="none" w:sz="0" w:space="0" w:color="auto"/>
                <w:bottom w:val="none" w:sz="0" w:space="0" w:color="auto"/>
                <w:right w:val="none" w:sz="0" w:space="0" w:color="auto"/>
              </w:divBdr>
            </w:div>
            <w:div w:id="842667104">
              <w:marLeft w:val="0"/>
              <w:marRight w:val="0"/>
              <w:marTop w:val="0"/>
              <w:marBottom w:val="0"/>
              <w:divBdr>
                <w:top w:val="none" w:sz="0" w:space="0" w:color="auto"/>
                <w:left w:val="none" w:sz="0" w:space="0" w:color="auto"/>
                <w:bottom w:val="none" w:sz="0" w:space="0" w:color="auto"/>
                <w:right w:val="none" w:sz="0" w:space="0" w:color="auto"/>
              </w:divBdr>
            </w:div>
          </w:divsChild>
        </w:div>
        <w:div w:id="1562859979">
          <w:marLeft w:val="0"/>
          <w:marRight w:val="0"/>
          <w:marTop w:val="0"/>
          <w:marBottom w:val="210"/>
          <w:divBdr>
            <w:top w:val="none" w:sz="0" w:space="0" w:color="auto"/>
            <w:left w:val="none" w:sz="0" w:space="0" w:color="auto"/>
            <w:bottom w:val="none" w:sz="0" w:space="0" w:color="auto"/>
            <w:right w:val="none" w:sz="0" w:space="0" w:color="auto"/>
          </w:divBdr>
          <w:divsChild>
            <w:div w:id="1029380977">
              <w:marLeft w:val="0"/>
              <w:marRight w:val="0"/>
              <w:marTop w:val="0"/>
              <w:marBottom w:val="0"/>
              <w:divBdr>
                <w:top w:val="none" w:sz="0" w:space="0" w:color="auto"/>
                <w:left w:val="none" w:sz="0" w:space="0" w:color="auto"/>
                <w:bottom w:val="none" w:sz="0" w:space="0" w:color="auto"/>
                <w:right w:val="none" w:sz="0" w:space="0" w:color="auto"/>
              </w:divBdr>
            </w:div>
            <w:div w:id="1243295576">
              <w:marLeft w:val="0"/>
              <w:marRight w:val="0"/>
              <w:marTop w:val="0"/>
              <w:marBottom w:val="0"/>
              <w:divBdr>
                <w:top w:val="none" w:sz="0" w:space="0" w:color="auto"/>
                <w:left w:val="none" w:sz="0" w:space="0" w:color="auto"/>
                <w:bottom w:val="none" w:sz="0" w:space="0" w:color="auto"/>
                <w:right w:val="none" w:sz="0" w:space="0" w:color="auto"/>
              </w:divBdr>
            </w:div>
          </w:divsChild>
        </w:div>
        <w:div w:id="1748116659">
          <w:marLeft w:val="0"/>
          <w:marRight w:val="0"/>
          <w:marTop w:val="0"/>
          <w:marBottom w:val="210"/>
          <w:divBdr>
            <w:top w:val="none" w:sz="0" w:space="0" w:color="auto"/>
            <w:left w:val="none" w:sz="0" w:space="0" w:color="auto"/>
            <w:bottom w:val="none" w:sz="0" w:space="0" w:color="auto"/>
            <w:right w:val="none" w:sz="0" w:space="0" w:color="auto"/>
          </w:divBdr>
          <w:divsChild>
            <w:div w:id="1670864416">
              <w:marLeft w:val="0"/>
              <w:marRight w:val="0"/>
              <w:marTop w:val="0"/>
              <w:marBottom w:val="0"/>
              <w:divBdr>
                <w:top w:val="none" w:sz="0" w:space="0" w:color="auto"/>
                <w:left w:val="none" w:sz="0" w:space="0" w:color="auto"/>
                <w:bottom w:val="none" w:sz="0" w:space="0" w:color="auto"/>
                <w:right w:val="none" w:sz="0" w:space="0" w:color="auto"/>
              </w:divBdr>
            </w:div>
            <w:div w:id="88936255">
              <w:marLeft w:val="0"/>
              <w:marRight w:val="0"/>
              <w:marTop w:val="0"/>
              <w:marBottom w:val="0"/>
              <w:divBdr>
                <w:top w:val="none" w:sz="0" w:space="0" w:color="auto"/>
                <w:left w:val="none" w:sz="0" w:space="0" w:color="auto"/>
                <w:bottom w:val="none" w:sz="0" w:space="0" w:color="auto"/>
                <w:right w:val="none" w:sz="0" w:space="0" w:color="auto"/>
              </w:divBdr>
            </w:div>
          </w:divsChild>
        </w:div>
        <w:div w:id="1299341702">
          <w:marLeft w:val="0"/>
          <w:marRight w:val="0"/>
          <w:marTop w:val="0"/>
          <w:marBottom w:val="210"/>
          <w:divBdr>
            <w:top w:val="none" w:sz="0" w:space="0" w:color="auto"/>
            <w:left w:val="none" w:sz="0" w:space="0" w:color="auto"/>
            <w:bottom w:val="none" w:sz="0" w:space="0" w:color="auto"/>
            <w:right w:val="none" w:sz="0" w:space="0" w:color="auto"/>
          </w:divBdr>
          <w:divsChild>
            <w:div w:id="1745639971">
              <w:marLeft w:val="0"/>
              <w:marRight w:val="0"/>
              <w:marTop w:val="0"/>
              <w:marBottom w:val="0"/>
              <w:divBdr>
                <w:top w:val="none" w:sz="0" w:space="0" w:color="auto"/>
                <w:left w:val="none" w:sz="0" w:space="0" w:color="auto"/>
                <w:bottom w:val="none" w:sz="0" w:space="0" w:color="auto"/>
                <w:right w:val="none" w:sz="0" w:space="0" w:color="auto"/>
              </w:divBdr>
            </w:div>
            <w:div w:id="502008518">
              <w:marLeft w:val="0"/>
              <w:marRight w:val="0"/>
              <w:marTop w:val="0"/>
              <w:marBottom w:val="0"/>
              <w:divBdr>
                <w:top w:val="none" w:sz="0" w:space="0" w:color="auto"/>
                <w:left w:val="none" w:sz="0" w:space="0" w:color="auto"/>
                <w:bottom w:val="none" w:sz="0" w:space="0" w:color="auto"/>
                <w:right w:val="none" w:sz="0" w:space="0" w:color="auto"/>
              </w:divBdr>
            </w:div>
          </w:divsChild>
        </w:div>
        <w:div w:id="323095758">
          <w:marLeft w:val="0"/>
          <w:marRight w:val="0"/>
          <w:marTop w:val="0"/>
          <w:marBottom w:val="210"/>
          <w:divBdr>
            <w:top w:val="none" w:sz="0" w:space="0" w:color="auto"/>
            <w:left w:val="none" w:sz="0" w:space="0" w:color="auto"/>
            <w:bottom w:val="none" w:sz="0" w:space="0" w:color="auto"/>
            <w:right w:val="none" w:sz="0" w:space="0" w:color="auto"/>
          </w:divBdr>
          <w:divsChild>
            <w:div w:id="1748065958">
              <w:marLeft w:val="0"/>
              <w:marRight w:val="0"/>
              <w:marTop w:val="0"/>
              <w:marBottom w:val="0"/>
              <w:divBdr>
                <w:top w:val="none" w:sz="0" w:space="0" w:color="auto"/>
                <w:left w:val="none" w:sz="0" w:space="0" w:color="auto"/>
                <w:bottom w:val="none" w:sz="0" w:space="0" w:color="auto"/>
                <w:right w:val="none" w:sz="0" w:space="0" w:color="auto"/>
              </w:divBdr>
            </w:div>
            <w:div w:id="951402377">
              <w:marLeft w:val="0"/>
              <w:marRight w:val="0"/>
              <w:marTop w:val="0"/>
              <w:marBottom w:val="0"/>
              <w:divBdr>
                <w:top w:val="none" w:sz="0" w:space="0" w:color="auto"/>
                <w:left w:val="none" w:sz="0" w:space="0" w:color="auto"/>
                <w:bottom w:val="none" w:sz="0" w:space="0" w:color="auto"/>
                <w:right w:val="none" w:sz="0" w:space="0" w:color="auto"/>
              </w:divBdr>
            </w:div>
          </w:divsChild>
        </w:div>
        <w:div w:id="607198655">
          <w:marLeft w:val="0"/>
          <w:marRight w:val="0"/>
          <w:marTop w:val="0"/>
          <w:marBottom w:val="210"/>
          <w:divBdr>
            <w:top w:val="none" w:sz="0" w:space="0" w:color="auto"/>
            <w:left w:val="none" w:sz="0" w:space="0" w:color="auto"/>
            <w:bottom w:val="none" w:sz="0" w:space="0" w:color="auto"/>
            <w:right w:val="none" w:sz="0" w:space="0" w:color="auto"/>
          </w:divBdr>
          <w:divsChild>
            <w:div w:id="1405102464">
              <w:marLeft w:val="0"/>
              <w:marRight w:val="0"/>
              <w:marTop w:val="0"/>
              <w:marBottom w:val="0"/>
              <w:divBdr>
                <w:top w:val="none" w:sz="0" w:space="0" w:color="auto"/>
                <w:left w:val="none" w:sz="0" w:space="0" w:color="auto"/>
                <w:bottom w:val="none" w:sz="0" w:space="0" w:color="auto"/>
                <w:right w:val="none" w:sz="0" w:space="0" w:color="auto"/>
              </w:divBdr>
            </w:div>
            <w:div w:id="437481330">
              <w:marLeft w:val="0"/>
              <w:marRight w:val="0"/>
              <w:marTop w:val="0"/>
              <w:marBottom w:val="0"/>
              <w:divBdr>
                <w:top w:val="none" w:sz="0" w:space="0" w:color="auto"/>
                <w:left w:val="none" w:sz="0" w:space="0" w:color="auto"/>
                <w:bottom w:val="none" w:sz="0" w:space="0" w:color="auto"/>
                <w:right w:val="none" w:sz="0" w:space="0" w:color="auto"/>
              </w:divBdr>
            </w:div>
          </w:divsChild>
        </w:div>
        <w:div w:id="1080904509">
          <w:marLeft w:val="0"/>
          <w:marRight w:val="0"/>
          <w:marTop w:val="0"/>
          <w:marBottom w:val="210"/>
          <w:divBdr>
            <w:top w:val="none" w:sz="0" w:space="0" w:color="auto"/>
            <w:left w:val="none" w:sz="0" w:space="0" w:color="auto"/>
            <w:bottom w:val="none" w:sz="0" w:space="0" w:color="auto"/>
            <w:right w:val="none" w:sz="0" w:space="0" w:color="auto"/>
          </w:divBdr>
          <w:divsChild>
            <w:div w:id="1095591056">
              <w:marLeft w:val="0"/>
              <w:marRight w:val="0"/>
              <w:marTop w:val="0"/>
              <w:marBottom w:val="0"/>
              <w:divBdr>
                <w:top w:val="none" w:sz="0" w:space="0" w:color="auto"/>
                <w:left w:val="none" w:sz="0" w:space="0" w:color="auto"/>
                <w:bottom w:val="none" w:sz="0" w:space="0" w:color="auto"/>
                <w:right w:val="none" w:sz="0" w:space="0" w:color="auto"/>
              </w:divBdr>
            </w:div>
            <w:div w:id="90780303">
              <w:marLeft w:val="0"/>
              <w:marRight w:val="0"/>
              <w:marTop w:val="0"/>
              <w:marBottom w:val="0"/>
              <w:divBdr>
                <w:top w:val="none" w:sz="0" w:space="0" w:color="auto"/>
                <w:left w:val="none" w:sz="0" w:space="0" w:color="auto"/>
                <w:bottom w:val="none" w:sz="0" w:space="0" w:color="auto"/>
                <w:right w:val="none" w:sz="0" w:space="0" w:color="auto"/>
              </w:divBdr>
            </w:div>
          </w:divsChild>
        </w:div>
        <w:div w:id="971440500">
          <w:marLeft w:val="0"/>
          <w:marRight w:val="0"/>
          <w:marTop w:val="0"/>
          <w:marBottom w:val="210"/>
          <w:divBdr>
            <w:top w:val="none" w:sz="0" w:space="0" w:color="auto"/>
            <w:left w:val="none" w:sz="0" w:space="0" w:color="auto"/>
            <w:bottom w:val="none" w:sz="0" w:space="0" w:color="auto"/>
            <w:right w:val="none" w:sz="0" w:space="0" w:color="auto"/>
          </w:divBdr>
          <w:divsChild>
            <w:div w:id="321155954">
              <w:marLeft w:val="0"/>
              <w:marRight w:val="0"/>
              <w:marTop w:val="0"/>
              <w:marBottom w:val="0"/>
              <w:divBdr>
                <w:top w:val="none" w:sz="0" w:space="0" w:color="auto"/>
                <w:left w:val="none" w:sz="0" w:space="0" w:color="auto"/>
                <w:bottom w:val="none" w:sz="0" w:space="0" w:color="auto"/>
                <w:right w:val="none" w:sz="0" w:space="0" w:color="auto"/>
              </w:divBdr>
            </w:div>
            <w:div w:id="50422572">
              <w:marLeft w:val="0"/>
              <w:marRight w:val="0"/>
              <w:marTop w:val="0"/>
              <w:marBottom w:val="0"/>
              <w:divBdr>
                <w:top w:val="none" w:sz="0" w:space="0" w:color="auto"/>
                <w:left w:val="none" w:sz="0" w:space="0" w:color="auto"/>
                <w:bottom w:val="none" w:sz="0" w:space="0" w:color="auto"/>
                <w:right w:val="none" w:sz="0" w:space="0" w:color="auto"/>
              </w:divBdr>
            </w:div>
          </w:divsChild>
        </w:div>
        <w:div w:id="576744437">
          <w:marLeft w:val="0"/>
          <w:marRight w:val="0"/>
          <w:marTop w:val="0"/>
          <w:marBottom w:val="210"/>
          <w:divBdr>
            <w:top w:val="none" w:sz="0" w:space="0" w:color="auto"/>
            <w:left w:val="none" w:sz="0" w:space="0" w:color="auto"/>
            <w:bottom w:val="none" w:sz="0" w:space="0" w:color="auto"/>
            <w:right w:val="none" w:sz="0" w:space="0" w:color="auto"/>
          </w:divBdr>
          <w:divsChild>
            <w:div w:id="1164466966">
              <w:marLeft w:val="0"/>
              <w:marRight w:val="0"/>
              <w:marTop w:val="0"/>
              <w:marBottom w:val="0"/>
              <w:divBdr>
                <w:top w:val="none" w:sz="0" w:space="0" w:color="auto"/>
                <w:left w:val="none" w:sz="0" w:space="0" w:color="auto"/>
                <w:bottom w:val="none" w:sz="0" w:space="0" w:color="auto"/>
                <w:right w:val="none" w:sz="0" w:space="0" w:color="auto"/>
              </w:divBdr>
            </w:div>
            <w:div w:id="1978948545">
              <w:marLeft w:val="0"/>
              <w:marRight w:val="0"/>
              <w:marTop w:val="0"/>
              <w:marBottom w:val="0"/>
              <w:divBdr>
                <w:top w:val="none" w:sz="0" w:space="0" w:color="auto"/>
                <w:left w:val="none" w:sz="0" w:space="0" w:color="auto"/>
                <w:bottom w:val="none" w:sz="0" w:space="0" w:color="auto"/>
                <w:right w:val="none" w:sz="0" w:space="0" w:color="auto"/>
              </w:divBdr>
            </w:div>
          </w:divsChild>
        </w:div>
        <w:div w:id="63265046">
          <w:marLeft w:val="0"/>
          <w:marRight w:val="0"/>
          <w:marTop w:val="0"/>
          <w:marBottom w:val="210"/>
          <w:divBdr>
            <w:top w:val="none" w:sz="0" w:space="0" w:color="auto"/>
            <w:left w:val="none" w:sz="0" w:space="0" w:color="auto"/>
            <w:bottom w:val="none" w:sz="0" w:space="0" w:color="auto"/>
            <w:right w:val="none" w:sz="0" w:space="0" w:color="auto"/>
          </w:divBdr>
          <w:divsChild>
            <w:div w:id="823162732">
              <w:marLeft w:val="0"/>
              <w:marRight w:val="0"/>
              <w:marTop w:val="0"/>
              <w:marBottom w:val="0"/>
              <w:divBdr>
                <w:top w:val="none" w:sz="0" w:space="0" w:color="auto"/>
                <w:left w:val="none" w:sz="0" w:space="0" w:color="auto"/>
                <w:bottom w:val="none" w:sz="0" w:space="0" w:color="auto"/>
                <w:right w:val="none" w:sz="0" w:space="0" w:color="auto"/>
              </w:divBdr>
            </w:div>
            <w:div w:id="597980241">
              <w:marLeft w:val="0"/>
              <w:marRight w:val="0"/>
              <w:marTop w:val="0"/>
              <w:marBottom w:val="0"/>
              <w:divBdr>
                <w:top w:val="none" w:sz="0" w:space="0" w:color="auto"/>
                <w:left w:val="none" w:sz="0" w:space="0" w:color="auto"/>
                <w:bottom w:val="none" w:sz="0" w:space="0" w:color="auto"/>
                <w:right w:val="none" w:sz="0" w:space="0" w:color="auto"/>
              </w:divBdr>
            </w:div>
          </w:divsChild>
        </w:div>
        <w:div w:id="397637166">
          <w:marLeft w:val="0"/>
          <w:marRight w:val="0"/>
          <w:marTop w:val="0"/>
          <w:marBottom w:val="210"/>
          <w:divBdr>
            <w:top w:val="none" w:sz="0" w:space="0" w:color="auto"/>
            <w:left w:val="none" w:sz="0" w:space="0" w:color="auto"/>
            <w:bottom w:val="none" w:sz="0" w:space="0" w:color="auto"/>
            <w:right w:val="none" w:sz="0" w:space="0" w:color="auto"/>
          </w:divBdr>
          <w:divsChild>
            <w:div w:id="1377048048">
              <w:marLeft w:val="0"/>
              <w:marRight w:val="0"/>
              <w:marTop w:val="0"/>
              <w:marBottom w:val="0"/>
              <w:divBdr>
                <w:top w:val="none" w:sz="0" w:space="0" w:color="auto"/>
                <w:left w:val="none" w:sz="0" w:space="0" w:color="auto"/>
                <w:bottom w:val="none" w:sz="0" w:space="0" w:color="auto"/>
                <w:right w:val="none" w:sz="0" w:space="0" w:color="auto"/>
              </w:divBdr>
            </w:div>
            <w:div w:id="644549056">
              <w:marLeft w:val="0"/>
              <w:marRight w:val="0"/>
              <w:marTop w:val="0"/>
              <w:marBottom w:val="0"/>
              <w:divBdr>
                <w:top w:val="none" w:sz="0" w:space="0" w:color="auto"/>
                <w:left w:val="none" w:sz="0" w:space="0" w:color="auto"/>
                <w:bottom w:val="none" w:sz="0" w:space="0" w:color="auto"/>
                <w:right w:val="none" w:sz="0" w:space="0" w:color="auto"/>
              </w:divBdr>
            </w:div>
          </w:divsChild>
        </w:div>
        <w:div w:id="16664474">
          <w:marLeft w:val="0"/>
          <w:marRight w:val="0"/>
          <w:marTop w:val="0"/>
          <w:marBottom w:val="210"/>
          <w:divBdr>
            <w:top w:val="none" w:sz="0" w:space="0" w:color="auto"/>
            <w:left w:val="none" w:sz="0" w:space="0" w:color="auto"/>
            <w:bottom w:val="none" w:sz="0" w:space="0" w:color="auto"/>
            <w:right w:val="none" w:sz="0" w:space="0" w:color="auto"/>
          </w:divBdr>
          <w:divsChild>
            <w:div w:id="1928077047">
              <w:marLeft w:val="0"/>
              <w:marRight w:val="0"/>
              <w:marTop w:val="0"/>
              <w:marBottom w:val="0"/>
              <w:divBdr>
                <w:top w:val="none" w:sz="0" w:space="0" w:color="auto"/>
                <w:left w:val="none" w:sz="0" w:space="0" w:color="auto"/>
                <w:bottom w:val="none" w:sz="0" w:space="0" w:color="auto"/>
                <w:right w:val="none" w:sz="0" w:space="0" w:color="auto"/>
              </w:divBdr>
            </w:div>
            <w:div w:id="121196593">
              <w:marLeft w:val="0"/>
              <w:marRight w:val="0"/>
              <w:marTop w:val="0"/>
              <w:marBottom w:val="0"/>
              <w:divBdr>
                <w:top w:val="none" w:sz="0" w:space="0" w:color="auto"/>
                <w:left w:val="none" w:sz="0" w:space="0" w:color="auto"/>
                <w:bottom w:val="none" w:sz="0" w:space="0" w:color="auto"/>
                <w:right w:val="none" w:sz="0" w:space="0" w:color="auto"/>
              </w:divBdr>
            </w:div>
          </w:divsChild>
        </w:div>
        <w:div w:id="130220696">
          <w:marLeft w:val="0"/>
          <w:marRight w:val="0"/>
          <w:marTop w:val="0"/>
          <w:marBottom w:val="210"/>
          <w:divBdr>
            <w:top w:val="none" w:sz="0" w:space="0" w:color="auto"/>
            <w:left w:val="none" w:sz="0" w:space="0" w:color="auto"/>
            <w:bottom w:val="none" w:sz="0" w:space="0" w:color="auto"/>
            <w:right w:val="none" w:sz="0" w:space="0" w:color="auto"/>
          </w:divBdr>
          <w:divsChild>
            <w:div w:id="5062861">
              <w:marLeft w:val="0"/>
              <w:marRight w:val="0"/>
              <w:marTop w:val="0"/>
              <w:marBottom w:val="0"/>
              <w:divBdr>
                <w:top w:val="none" w:sz="0" w:space="0" w:color="auto"/>
                <w:left w:val="none" w:sz="0" w:space="0" w:color="auto"/>
                <w:bottom w:val="none" w:sz="0" w:space="0" w:color="auto"/>
                <w:right w:val="none" w:sz="0" w:space="0" w:color="auto"/>
              </w:divBdr>
            </w:div>
            <w:div w:id="103304648">
              <w:marLeft w:val="0"/>
              <w:marRight w:val="0"/>
              <w:marTop w:val="0"/>
              <w:marBottom w:val="0"/>
              <w:divBdr>
                <w:top w:val="none" w:sz="0" w:space="0" w:color="auto"/>
                <w:left w:val="none" w:sz="0" w:space="0" w:color="auto"/>
                <w:bottom w:val="none" w:sz="0" w:space="0" w:color="auto"/>
                <w:right w:val="none" w:sz="0" w:space="0" w:color="auto"/>
              </w:divBdr>
            </w:div>
          </w:divsChild>
        </w:div>
        <w:div w:id="1915967622">
          <w:marLeft w:val="0"/>
          <w:marRight w:val="0"/>
          <w:marTop w:val="0"/>
          <w:marBottom w:val="210"/>
          <w:divBdr>
            <w:top w:val="none" w:sz="0" w:space="0" w:color="auto"/>
            <w:left w:val="none" w:sz="0" w:space="0" w:color="auto"/>
            <w:bottom w:val="none" w:sz="0" w:space="0" w:color="auto"/>
            <w:right w:val="none" w:sz="0" w:space="0" w:color="auto"/>
          </w:divBdr>
          <w:divsChild>
            <w:div w:id="468866428">
              <w:marLeft w:val="0"/>
              <w:marRight w:val="0"/>
              <w:marTop w:val="0"/>
              <w:marBottom w:val="0"/>
              <w:divBdr>
                <w:top w:val="none" w:sz="0" w:space="0" w:color="auto"/>
                <w:left w:val="none" w:sz="0" w:space="0" w:color="auto"/>
                <w:bottom w:val="none" w:sz="0" w:space="0" w:color="auto"/>
                <w:right w:val="none" w:sz="0" w:space="0" w:color="auto"/>
              </w:divBdr>
            </w:div>
            <w:div w:id="105010468">
              <w:marLeft w:val="0"/>
              <w:marRight w:val="0"/>
              <w:marTop w:val="0"/>
              <w:marBottom w:val="0"/>
              <w:divBdr>
                <w:top w:val="none" w:sz="0" w:space="0" w:color="auto"/>
                <w:left w:val="none" w:sz="0" w:space="0" w:color="auto"/>
                <w:bottom w:val="none" w:sz="0" w:space="0" w:color="auto"/>
                <w:right w:val="none" w:sz="0" w:space="0" w:color="auto"/>
              </w:divBdr>
            </w:div>
          </w:divsChild>
        </w:div>
        <w:div w:id="2107997386">
          <w:marLeft w:val="0"/>
          <w:marRight w:val="0"/>
          <w:marTop w:val="0"/>
          <w:marBottom w:val="210"/>
          <w:divBdr>
            <w:top w:val="none" w:sz="0" w:space="0" w:color="auto"/>
            <w:left w:val="none" w:sz="0" w:space="0" w:color="auto"/>
            <w:bottom w:val="none" w:sz="0" w:space="0" w:color="auto"/>
            <w:right w:val="none" w:sz="0" w:space="0" w:color="auto"/>
          </w:divBdr>
          <w:divsChild>
            <w:div w:id="1085610881">
              <w:marLeft w:val="0"/>
              <w:marRight w:val="0"/>
              <w:marTop w:val="0"/>
              <w:marBottom w:val="0"/>
              <w:divBdr>
                <w:top w:val="none" w:sz="0" w:space="0" w:color="auto"/>
                <w:left w:val="none" w:sz="0" w:space="0" w:color="auto"/>
                <w:bottom w:val="none" w:sz="0" w:space="0" w:color="auto"/>
                <w:right w:val="none" w:sz="0" w:space="0" w:color="auto"/>
              </w:divBdr>
            </w:div>
            <w:div w:id="815879354">
              <w:marLeft w:val="0"/>
              <w:marRight w:val="0"/>
              <w:marTop w:val="0"/>
              <w:marBottom w:val="0"/>
              <w:divBdr>
                <w:top w:val="none" w:sz="0" w:space="0" w:color="auto"/>
                <w:left w:val="none" w:sz="0" w:space="0" w:color="auto"/>
                <w:bottom w:val="none" w:sz="0" w:space="0" w:color="auto"/>
                <w:right w:val="none" w:sz="0" w:space="0" w:color="auto"/>
              </w:divBdr>
            </w:div>
          </w:divsChild>
        </w:div>
        <w:div w:id="94059961">
          <w:marLeft w:val="0"/>
          <w:marRight w:val="0"/>
          <w:marTop w:val="0"/>
          <w:marBottom w:val="210"/>
          <w:divBdr>
            <w:top w:val="none" w:sz="0" w:space="0" w:color="auto"/>
            <w:left w:val="none" w:sz="0" w:space="0" w:color="auto"/>
            <w:bottom w:val="none" w:sz="0" w:space="0" w:color="auto"/>
            <w:right w:val="none" w:sz="0" w:space="0" w:color="auto"/>
          </w:divBdr>
          <w:divsChild>
            <w:div w:id="2003466139">
              <w:marLeft w:val="0"/>
              <w:marRight w:val="0"/>
              <w:marTop w:val="0"/>
              <w:marBottom w:val="0"/>
              <w:divBdr>
                <w:top w:val="none" w:sz="0" w:space="0" w:color="auto"/>
                <w:left w:val="none" w:sz="0" w:space="0" w:color="auto"/>
                <w:bottom w:val="none" w:sz="0" w:space="0" w:color="auto"/>
                <w:right w:val="none" w:sz="0" w:space="0" w:color="auto"/>
              </w:divBdr>
            </w:div>
            <w:div w:id="598610562">
              <w:marLeft w:val="0"/>
              <w:marRight w:val="0"/>
              <w:marTop w:val="0"/>
              <w:marBottom w:val="0"/>
              <w:divBdr>
                <w:top w:val="none" w:sz="0" w:space="0" w:color="auto"/>
                <w:left w:val="none" w:sz="0" w:space="0" w:color="auto"/>
                <w:bottom w:val="none" w:sz="0" w:space="0" w:color="auto"/>
                <w:right w:val="none" w:sz="0" w:space="0" w:color="auto"/>
              </w:divBdr>
            </w:div>
          </w:divsChild>
        </w:div>
        <w:div w:id="1347318995">
          <w:marLeft w:val="0"/>
          <w:marRight w:val="0"/>
          <w:marTop w:val="0"/>
          <w:marBottom w:val="210"/>
          <w:divBdr>
            <w:top w:val="none" w:sz="0" w:space="0" w:color="auto"/>
            <w:left w:val="none" w:sz="0" w:space="0" w:color="auto"/>
            <w:bottom w:val="none" w:sz="0" w:space="0" w:color="auto"/>
            <w:right w:val="none" w:sz="0" w:space="0" w:color="auto"/>
          </w:divBdr>
          <w:divsChild>
            <w:div w:id="135922492">
              <w:marLeft w:val="0"/>
              <w:marRight w:val="0"/>
              <w:marTop w:val="0"/>
              <w:marBottom w:val="0"/>
              <w:divBdr>
                <w:top w:val="none" w:sz="0" w:space="0" w:color="auto"/>
                <w:left w:val="none" w:sz="0" w:space="0" w:color="auto"/>
                <w:bottom w:val="none" w:sz="0" w:space="0" w:color="auto"/>
                <w:right w:val="none" w:sz="0" w:space="0" w:color="auto"/>
              </w:divBdr>
            </w:div>
            <w:div w:id="430706774">
              <w:marLeft w:val="0"/>
              <w:marRight w:val="0"/>
              <w:marTop w:val="0"/>
              <w:marBottom w:val="0"/>
              <w:divBdr>
                <w:top w:val="none" w:sz="0" w:space="0" w:color="auto"/>
                <w:left w:val="none" w:sz="0" w:space="0" w:color="auto"/>
                <w:bottom w:val="none" w:sz="0" w:space="0" w:color="auto"/>
                <w:right w:val="none" w:sz="0" w:space="0" w:color="auto"/>
              </w:divBdr>
            </w:div>
          </w:divsChild>
        </w:div>
        <w:div w:id="1122378667">
          <w:marLeft w:val="0"/>
          <w:marRight w:val="0"/>
          <w:marTop w:val="0"/>
          <w:marBottom w:val="210"/>
          <w:divBdr>
            <w:top w:val="none" w:sz="0" w:space="0" w:color="auto"/>
            <w:left w:val="none" w:sz="0" w:space="0" w:color="auto"/>
            <w:bottom w:val="none" w:sz="0" w:space="0" w:color="auto"/>
            <w:right w:val="none" w:sz="0" w:space="0" w:color="auto"/>
          </w:divBdr>
          <w:divsChild>
            <w:div w:id="1624069810">
              <w:marLeft w:val="0"/>
              <w:marRight w:val="0"/>
              <w:marTop w:val="0"/>
              <w:marBottom w:val="0"/>
              <w:divBdr>
                <w:top w:val="none" w:sz="0" w:space="0" w:color="auto"/>
                <w:left w:val="none" w:sz="0" w:space="0" w:color="auto"/>
                <w:bottom w:val="none" w:sz="0" w:space="0" w:color="auto"/>
                <w:right w:val="none" w:sz="0" w:space="0" w:color="auto"/>
              </w:divBdr>
            </w:div>
            <w:div w:id="460418351">
              <w:marLeft w:val="0"/>
              <w:marRight w:val="0"/>
              <w:marTop w:val="0"/>
              <w:marBottom w:val="0"/>
              <w:divBdr>
                <w:top w:val="none" w:sz="0" w:space="0" w:color="auto"/>
                <w:left w:val="none" w:sz="0" w:space="0" w:color="auto"/>
                <w:bottom w:val="none" w:sz="0" w:space="0" w:color="auto"/>
                <w:right w:val="none" w:sz="0" w:space="0" w:color="auto"/>
              </w:divBdr>
            </w:div>
          </w:divsChild>
        </w:div>
        <w:div w:id="1757557714">
          <w:marLeft w:val="0"/>
          <w:marRight w:val="0"/>
          <w:marTop w:val="0"/>
          <w:marBottom w:val="210"/>
          <w:divBdr>
            <w:top w:val="none" w:sz="0" w:space="0" w:color="auto"/>
            <w:left w:val="none" w:sz="0" w:space="0" w:color="auto"/>
            <w:bottom w:val="none" w:sz="0" w:space="0" w:color="auto"/>
            <w:right w:val="none" w:sz="0" w:space="0" w:color="auto"/>
          </w:divBdr>
          <w:divsChild>
            <w:div w:id="1522475462">
              <w:marLeft w:val="0"/>
              <w:marRight w:val="0"/>
              <w:marTop w:val="0"/>
              <w:marBottom w:val="0"/>
              <w:divBdr>
                <w:top w:val="none" w:sz="0" w:space="0" w:color="auto"/>
                <w:left w:val="none" w:sz="0" w:space="0" w:color="auto"/>
                <w:bottom w:val="none" w:sz="0" w:space="0" w:color="auto"/>
                <w:right w:val="none" w:sz="0" w:space="0" w:color="auto"/>
              </w:divBdr>
            </w:div>
            <w:div w:id="9037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2907">
      <w:bodyDiv w:val="1"/>
      <w:marLeft w:val="0"/>
      <w:marRight w:val="0"/>
      <w:marTop w:val="0"/>
      <w:marBottom w:val="0"/>
      <w:divBdr>
        <w:top w:val="none" w:sz="0" w:space="0" w:color="auto"/>
        <w:left w:val="none" w:sz="0" w:space="0" w:color="auto"/>
        <w:bottom w:val="none" w:sz="0" w:space="0" w:color="auto"/>
        <w:right w:val="none" w:sz="0" w:space="0" w:color="auto"/>
      </w:divBdr>
    </w:div>
    <w:div w:id="170686527">
      <w:bodyDiv w:val="1"/>
      <w:marLeft w:val="0"/>
      <w:marRight w:val="0"/>
      <w:marTop w:val="0"/>
      <w:marBottom w:val="0"/>
      <w:divBdr>
        <w:top w:val="none" w:sz="0" w:space="0" w:color="auto"/>
        <w:left w:val="none" w:sz="0" w:space="0" w:color="auto"/>
        <w:bottom w:val="none" w:sz="0" w:space="0" w:color="auto"/>
        <w:right w:val="none" w:sz="0" w:space="0" w:color="auto"/>
      </w:divBdr>
    </w:div>
    <w:div w:id="198931270">
      <w:bodyDiv w:val="1"/>
      <w:marLeft w:val="0"/>
      <w:marRight w:val="0"/>
      <w:marTop w:val="0"/>
      <w:marBottom w:val="0"/>
      <w:divBdr>
        <w:top w:val="none" w:sz="0" w:space="0" w:color="auto"/>
        <w:left w:val="none" w:sz="0" w:space="0" w:color="auto"/>
        <w:bottom w:val="none" w:sz="0" w:space="0" w:color="auto"/>
        <w:right w:val="none" w:sz="0" w:space="0" w:color="auto"/>
      </w:divBdr>
    </w:div>
    <w:div w:id="240455241">
      <w:bodyDiv w:val="1"/>
      <w:marLeft w:val="0"/>
      <w:marRight w:val="0"/>
      <w:marTop w:val="0"/>
      <w:marBottom w:val="0"/>
      <w:divBdr>
        <w:top w:val="none" w:sz="0" w:space="0" w:color="auto"/>
        <w:left w:val="none" w:sz="0" w:space="0" w:color="auto"/>
        <w:bottom w:val="none" w:sz="0" w:space="0" w:color="auto"/>
        <w:right w:val="none" w:sz="0" w:space="0" w:color="auto"/>
      </w:divBdr>
    </w:div>
    <w:div w:id="249513051">
      <w:bodyDiv w:val="1"/>
      <w:marLeft w:val="0"/>
      <w:marRight w:val="0"/>
      <w:marTop w:val="0"/>
      <w:marBottom w:val="0"/>
      <w:divBdr>
        <w:top w:val="none" w:sz="0" w:space="0" w:color="auto"/>
        <w:left w:val="none" w:sz="0" w:space="0" w:color="auto"/>
        <w:bottom w:val="none" w:sz="0" w:space="0" w:color="auto"/>
        <w:right w:val="none" w:sz="0" w:space="0" w:color="auto"/>
      </w:divBdr>
      <w:divsChild>
        <w:div w:id="437944010">
          <w:marLeft w:val="0"/>
          <w:marRight w:val="0"/>
          <w:marTop w:val="0"/>
          <w:marBottom w:val="0"/>
          <w:divBdr>
            <w:top w:val="none" w:sz="0" w:space="0" w:color="auto"/>
            <w:left w:val="none" w:sz="0" w:space="0" w:color="auto"/>
            <w:bottom w:val="none" w:sz="0" w:space="0" w:color="auto"/>
            <w:right w:val="none" w:sz="0" w:space="0" w:color="auto"/>
          </w:divBdr>
        </w:div>
        <w:div w:id="1012150083">
          <w:marLeft w:val="0"/>
          <w:marRight w:val="0"/>
          <w:marTop w:val="0"/>
          <w:marBottom w:val="0"/>
          <w:divBdr>
            <w:top w:val="none" w:sz="0" w:space="0" w:color="auto"/>
            <w:left w:val="none" w:sz="0" w:space="0" w:color="auto"/>
            <w:bottom w:val="none" w:sz="0" w:space="0" w:color="auto"/>
            <w:right w:val="none" w:sz="0" w:space="0" w:color="auto"/>
          </w:divBdr>
        </w:div>
        <w:div w:id="735979394">
          <w:marLeft w:val="0"/>
          <w:marRight w:val="0"/>
          <w:marTop w:val="0"/>
          <w:marBottom w:val="0"/>
          <w:divBdr>
            <w:top w:val="none" w:sz="0" w:space="0" w:color="auto"/>
            <w:left w:val="none" w:sz="0" w:space="0" w:color="auto"/>
            <w:bottom w:val="none" w:sz="0" w:space="0" w:color="auto"/>
            <w:right w:val="none" w:sz="0" w:space="0" w:color="auto"/>
          </w:divBdr>
        </w:div>
        <w:div w:id="1058359705">
          <w:marLeft w:val="0"/>
          <w:marRight w:val="0"/>
          <w:marTop w:val="0"/>
          <w:marBottom w:val="0"/>
          <w:divBdr>
            <w:top w:val="none" w:sz="0" w:space="0" w:color="auto"/>
            <w:left w:val="none" w:sz="0" w:space="0" w:color="auto"/>
            <w:bottom w:val="none" w:sz="0" w:space="0" w:color="auto"/>
            <w:right w:val="none" w:sz="0" w:space="0" w:color="auto"/>
          </w:divBdr>
        </w:div>
        <w:div w:id="416170041">
          <w:marLeft w:val="0"/>
          <w:marRight w:val="0"/>
          <w:marTop w:val="0"/>
          <w:marBottom w:val="0"/>
          <w:divBdr>
            <w:top w:val="none" w:sz="0" w:space="0" w:color="auto"/>
            <w:left w:val="none" w:sz="0" w:space="0" w:color="auto"/>
            <w:bottom w:val="none" w:sz="0" w:space="0" w:color="auto"/>
            <w:right w:val="none" w:sz="0" w:space="0" w:color="auto"/>
          </w:divBdr>
        </w:div>
        <w:div w:id="1543901101">
          <w:marLeft w:val="0"/>
          <w:marRight w:val="0"/>
          <w:marTop w:val="0"/>
          <w:marBottom w:val="0"/>
          <w:divBdr>
            <w:top w:val="none" w:sz="0" w:space="0" w:color="auto"/>
            <w:left w:val="none" w:sz="0" w:space="0" w:color="auto"/>
            <w:bottom w:val="none" w:sz="0" w:space="0" w:color="auto"/>
            <w:right w:val="none" w:sz="0" w:space="0" w:color="auto"/>
          </w:divBdr>
        </w:div>
        <w:div w:id="2138063723">
          <w:marLeft w:val="0"/>
          <w:marRight w:val="0"/>
          <w:marTop w:val="0"/>
          <w:marBottom w:val="0"/>
          <w:divBdr>
            <w:top w:val="none" w:sz="0" w:space="0" w:color="auto"/>
            <w:left w:val="none" w:sz="0" w:space="0" w:color="auto"/>
            <w:bottom w:val="none" w:sz="0" w:space="0" w:color="auto"/>
            <w:right w:val="none" w:sz="0" w:space="0" w:color="auto"/>
          </w:divBdr>
        </w:div>
        <w:div w:id="1998655945">
          <w:marLeft w:val="0"/>
          <w:marRight w:val="0"/>
          <w:marTop w:val="0"/>
          <w:marBottom w:val="0"/>
          <w:divBdr>
            <w:top w:val="none" w:sz="0" w:space="0" w:color="auto"/>
            <w:left w:val="none" w:sz="0" w:space="0" w:color="auto"/>
            <w:bottom w:val="none" w:sz="0" w:space="0" w:color="auto"/>
            <w:right w:val="none" w:sz="0" w:space="0" w:color="auto"/>
          </w:divBdr>
        </w:div>
        <w:div w:id="1398671975">
          <w:marLeft w:val="0"/>
          <w:marRight w:val="0"/>
          <w:marTop w:val="0"/>
          <w:marBottom w:val="0"/>
          <w:divBdr>
            <w:top w:val="none" w:sz="0" w:space="0" w:color="auto"/>
            <w:left w:val="none" w:sz="0" w:space="0" w:color="auto"/>
            <w:bottom w:val="none" w:sz="0" w:space="0" w:color="auto"/>
            <w:right w:val="none" w:sz="0" w:space="0" w:color="auto"/>
          </w:divBdr>
        </w:div>
        <w:div w:id="279192810">
          <w:marLeft w:val="0"/>
          <w:marRight w:val="0"/>
          <w:marTop w:val="0"/>
          <w:marBottom w:val="0"/>
          <w:divBdr>
            <w:top w:val="none" w:sz="0" w:space="0" w:color="auto"/>
            <w:left w:val="none" w:sz="0" w:space="0" w:color="auto"/>
            <w:bottom w:val="none" w:sz="0" w:space="0" w:color="auto"/>
            <w:right w:val="none" w:sz="0" w:space="0" w:color="auto"/>
          </w:divBdr>
        </w:div>
        <w:div w:id="837235168">
          <w:marLeft w:val="0"/>
          <w:marRight w:val="0"/>
          <w:marTop w:val="0"/>
          <w:marBottom w:val="0"/>
          <w:divBdr>
            <w:top w:val="none" w:sz="0" w:space="0" w:color="auto"/>
            <w:left w:val="none" w:sz="0" w:space="0" w:color="auto"/>
            <w:bottom w:val="none" w:sz="0" w:space="0" w:color="auto"/>
            <w:right w:val="none" w:sz="0" w:space="0" w:color="auto"/>
          </w:divBdr>
        </w:div>
        <w:div w:id="2130122418">
          <w:marLeft w:val="0"/>
          <w:marRight w:val="0"/>
          <w:marTop w:val="0"/>
          <w:marBottom w:val="0"/>
          <w:divBdr>
            <w:top w:val="none" w:sz="0" w:space="0" w:color="auto"/>
            <w:left w:val="none" w:sz="0" w:space="0" w:color="auto"/>
            <w:bottom w:val="none" w:sz="0" w:space="0" w:color="auto"/>
            <w:right w:val="none" w:sz="0" w:space="0" w:color="auto"/>
          </w:divBdr>
        </w:div>
        <w:div w:id="1269854629">
          <w:marLeft w:val="0"/>
          <w:marRight w:val="0"/>
          <w:marTop w:val="0"/>
          <w:marBottom w:val="0"/>
          <w:divBdr>
            <w:top w:val="none" w:sz="0" w:space="0" w:color="auto"/>
            <w:left w:val="none" w:sz="0" w:space="0" w:color="auto"/>
            <w:bottom w:val="none" w:sz="0" w:space="0" w:color="auto"/>
            <w:right w:val="none" w:sz="0" w:space="0" w:color="auto"/>
          </w:divBdr>
        </w:div>
        <w:div w:id="1683894605">
          <w:marLeft w:val="0"/>
          <w:marRight w:val="0"/>
          <w:marTop w:val="0"/>
          <w:marBottom w:val="0"/>
          <w:divBdr>
            <w:top w:val="none" w:sz="0" w:space="0" w:color="auto"/>
            <w:left w:val="none" w:sz="0" w:space="0" w:color="auto"/>
            <w:bottom w:val="none" w:sz="0" w:space="0" w:color="auto"/>
            <w:right w:val="none" w:sz="0" w:space="0" w:color="auto"/>
          </w:divBdr>
        </w:div>
        <w:div w:id="1896118275">
          <w:marLeft w:val="0"/>
          <w:marRight w:val="0"/>
          <w:marTop w:val="0"/>
          <w:marBottom w:val="0"/>
          <w:divBdr>
            <w:top w:val="none" w:sz="0" w:space="0" w:color="auto"/>
            <w:left w:val="none" w:sz="0" w:space="0" w:color="auto"/>
            <w:bottom w:val="none" w:sz="0" w:space="0" w:color="auto"/>
            <w:right w:val="none" w:sz="0" w:space="0" w:color="auto"/>
          </w:divBdr>
        </w:div>
        <w:div w:id="860162990">
          <w:marLeft w:val="0"/>
          <w:marRight w:val="0"/>
          <w:marTop w:val="0"/>
          <w:marBottom w:val="0"/>
          <w:divBdr>
            <w:top w:val="none" w:sz="0" w:space="0" w:color="auto"/>
            <w:left w:val="none" w:sz="0" w:space="0" w:color="auto"/>
            <w:bottom w:val="none" w:sz="0" w:space="0" w:color="auto"/>
            <w:right w:val="none" w:sz="0" w:space="0" w:color="auto"/>
          </w:divBdr>
        </w:div>
      </w:divsChild>
    </w:div>
    <w:div w:id="271862778">
      <w:bodyDiv w:val="1"/>
      <w:marLeft w:val="0"/>
      <w:marRight w:val="0"/>
      <w:marTop w:val="0"/>
      <w:marBottom w:val="0"/>
      <w:divBdr>
        <w:top w:val="none" w:sz="0" w:space="0" w:color="auto"/>
        <w:left w:val="none" w:sz="0" w:space="0" w:color="auto"/>
        <w:bottom w:val="none" w:sz="0" w:space="0" w:color="auto"/>
        <w:right w:val="none" w:sz="0" w:space="0" w:color="auto"/>
      </w:divBdr>
    </w:div>
    <w:div w:id="319697687">
      <w:bodyDiv w:val="1"/>
      <w:marLeft w:val="0"/>
      <w:marRight w:val="0"/>
      <w:marTop w:val="0"/>
      <w:marBottom w:val="0"/>
      <w:divBdr>
        <w:top w:val="none" w:sz="0" w:space="0" w:color="auto"/>
        <w:left w:val="none" w:sz="0" w:space="0" w:color="auto"/>
        <w:bottom w:val="none" w:sz="0" w:space="0" w:color="auto"/>
        <w:right w:val="none" w:sz="0" w:space="0" w:color="auto"/>
      </w:divBdr>
    </w:div>
    <w:div w:id="389885087">
      <w:bodyDiv w:val="1"/>
      <w:marLeft w:val="0"/>
      <w:marRight w:val="0"/>
      <w:marTop w:val="0"/>
      <w:marBottom w:val="0"/>
      <w:divBdr>
        <w:top w:val="none" w:sz="0" w:space="0" w:color="auto"/>
        <w:left w:val="none" w:sz="0" w:space="0" w:color="auto"/>
        <w:bottom w:val="none" w:sz="0" w:space="0" w:color="auto"/>
        <w:right w:val="none" w:sz="0" w:space="0" w:color="auto"/>
      </w:divBdr>
    </w:div>
    <w:div w:id="423720671">
      <w:bodyDiv w:val="1"/>
      <w:marLeft w:val="0"/>
      <w:marRight w:val="0"/>
      <w:marTop w:val="0"/>
      <w:marBottom w:val="0"/>
      <w:divBdr>
        <w:top w:val="none" w:sz="0" w:space="0" w:color="auto"/>
        <w:left w:val="none" w:sz="0" w:space="0" w:color="auto"/>
        <w:bottom w:val="none" w:sz="0" w:space="0" w:color="auto"/>
        <w:right w:val="none" w:sz="0" w:space="0" w:color="auto"/>
      </w:divBdr>
    </w:div>
    <w:div w:id="472253072">
      <w:bodyDiv w:val="1"/>
      <w:marLeft w:val="0"/>
      <w:marRight w:val="0"/>
      <w:marTop w:val="0"/>
      <w:marBottom w:val="0"/>
      <w:divBdr>
        <w:top w:val="none" w:sz="0" w:space="0" w:color="auto"/>
        <w:left w:val="none" w:sz="0" w:space="0" w:color="auto"/>
        <w:bottom w:val="none" w:sz="0" w:space="0" w:color="auto"/>
        <w:right w:val="none" w:sz="0" w:space="0" w:color="auto"/>
      </w:divBdr>
    </w:div>
    <w:div w:id="500976075">
      <w:bodyDiv w:val="1"/>
      <w:marLeft w:val="0"/>
      <w:marRight w:val="0"/>
      <w:marTop w:val="0"/>
      <w:marBottom w:val="0"/>
      <w:divBdr>
        <w:top w:val="none" w:sz="0" w:space="0" w:color="auto"/>
        <w:left w:val="none" w:sz="0" w:space="0" w:color="auto"/>
        <w:bottom w:val="none" w:sz="0" w:space="0" w:color="auto"/>
        <w:right w:val="none" w:sz="0" w:space="0" w:color="auto"/>
      </w:divBdr>
    </w:div>
    <w:div w:id="505708258">
      <w:bodyDiv w:val="1"/>
      <w:marLeft w:val="0"/>
      <w:marRight w:val="0"/>
      <w:marTop w:val="0"/>
      <w:marBottom w:val="0"/>
      <w:divBdr>
        <w:top w:val="none" w:sz="0" w:space="0" w:color="auto"/>
        <w:left w:val="none" w:sz="0" w:space="0" w:color="auto"/>
        <w:bottom w:val="none" w:sz="0" w:space="0" w:color="auto"/>
        <w:right w:val="none" w:sz="0" w:space="0" w:color="auto"/>
      </w:divBdr>
    </w:div>
    <w:div w:id="542792250">
      <w:bodyDiv w:val="1"/>
      <w:marLeft w:val="0"/>
      <w:marRight w:val="0"/>
      <w:marTop w:val="0"/>
      <w:marBottom w:val="0"/>
      <w:divBdr>
        <w:top w:val="none" w:sz="0" w:space="0" w:color="auto"/>
        <w:left w:val="none" w:sz="0" w:space="0" w:color="auto"/>
        <w:bottom w:val="none" w:sz="0" w:space="0" w:color="auto"/>
        <w:right w:val="none" w:sz="0" w:space="0" w:color="auto"/>
      </w:divBdr>
    </w:div>
    <w:div w:id="572082042">
      <w:bodyDiv w:val="1"/>
      <w:marLeft w:val="0"/>
      <w:marRight w:val="0"/>
      <w:marTop w:val="0"/>
      <w:marBottom w:val="0"/>
      <w:divBdr>
        <w:top w:val="none" w:sz="0" w:space="0" w:color="auto"/>
        <w:left w:val="none" w:sz="0" w:space="0" w:color="auto"/>
        <w:bottom w:val="none" w:sz="0" w:space="0" w:color="auto"/>
        <w:right w:val="none" w:sz="0" w:space="0" w:color="auto"/>
      </w:divBdr>
    </w:div>
    <w:div w:id="615333214">
      <w:bodyDiv w:val="1"/>
      <w:marLeft w:val="0"/>
      <w:marRight w:val="0"/>
      <w:marTop w:val="0"/>
      <w:marBottom w:val="0"/>
      <w:divBdr>
        <w:top w:val="none" w:sz="0" w:space="0" w:color="auto"/>
        <w:left w:val="none" w:sz="0" w:space="0" w:color="auto"/>
        <w:bottom w:val="none" w:sz="0" w:space="0" w:color="auto"/>
        <w:right w:val="none" w:sz="0" w:space="0" w:color="auto"/>
      </w:divBdr>
    </w:div>
    <w:div w:id="657538659">
      <w:bodyDiv w:val="1"/>
      <w:marLeft w:val="0"/>
      <w:marRight w:val="0"/>
      <w:marTop w:val="0"/>
      <w:marBottom w:val="0"/>
      <w:divBdr>
        <w:top w:val="none" w:sz="0" w:space="0" w:color="auto"/>
        <w:left w:val="none" w:sz="0" w:space="0" w:color="auto"/>
        <w:bottom w:val="none" w:sz="0" w:space="0" w:color="auto"/>
        <w:right w:val="none" w:sz="0" w:space="0" w:color="auto"/>
      </w:divBdr>
    </w:div>
    <w:div w:id="671875276">
      <w:bodyDiv w:val="1"/>
      <w:marLeft w:val="0"/>
      <w:marRight w:val="0"/>
      <w:marTop w:val="0"/>
      <w:marBottom w:val="0"/>
      <w:divBdr>
        <w:top w:val="none" w:sz="0" w:space="0" w:color="auto"/>
        <w:left w:val="none" w:sz="0" w:space="0" w:color="auto"/>
        <w:bottom w:val="none" w:sz="0" w:space="0" w:color="auto"/>
        <w:right w:val="none" w:sz="0" w:space="0" w:color="auto"/>
      </w:divBdr>
    </w:div>
    <w:div w:id="685326667">
      <w:bodyDiv w:val="1"/>
      <w:marLeft w:val="0"/>
      <w:marRight w:val="0"/>
      <w:marTop w:val="0"/>
      <w:marBottom w:val="0"/>
      <w:divBdr>
        <w:top w:val="none" w:sz="0" w:space="0" w:color="auto"/>
        <w:left w:val="none" w:sz="0" w:space="0" w:color="auto"/>
        <w:bottom w:val="none" w:sz="0" w:space="0" w:color="auto"/>
        <w:right w:val="none" w:sz="0" w:space="0" w:color="auto"/>
      </w:divBdr>
    </w:div>
    <w:div w:id="691147543">
      <w:bodyDiv w:val="1"/>
      <w:marLeft w:val="0"/>
      <w:marRight w:val="0"/>
      <w:marTop w:val="0"/>
      <w:marBottom w:val="0"/>
      <w:divBdr>
        <w:top w:val="none" w:sz="0" w:space="0" w:color="auto"/>
        <w:left w:val="none" w:sz="0" w:space="0" w:color="auto"/>
        <w:bottom w:val="none" w:sz="0" w:space="0" w:color="auto"/>
        <w:right w:val="none" w:sz="0" w:space="0" w:color="auto"/>
      </w:divBdr>
    </w:div>
    <w:div w:id="747314926">
      <w:bodyDiv w:val="1"/>
      <w:marLeft w:val="0"/>
      <w:marRight w:val="0"/>
      <w:marTop w:val="0"/>
      <w:marBottom w:val="0"/>
      <w:divBdr>
        <w:top w:val="none" w:sz="0" w:space="0" w:color="auto"/>
        <w:left w:val="none" w:sz="0" w:space="0" w:color="auto"/>
        <w:bottom w:val="none" w:sz="0" w:space="0" w:color="auto"/>
        <w:right w:val="none" w:sz="0" w:space="0" w:color="auto"/>
      </w:divBdr>
    </w:div>
    <w:div w:id="757483403">
      <w:bodyDiv w:val="1"/>
      <w:marLeft w:val="0"/>
      <w:marRight w:val="0"/>
      <w:marTop w:val="0"/>
      <w:marBottom w:val="0"/>
      <w:divBdr>
        <w:top w:val="none" w:sz="0" w:space="0" w:color="auto"/>
        <w:left w:val="none" w:sz="0" w:space="0" w:color="auto"/>
        <w:bottom w:val="none" w:sz="0" w:space="0" w:color="auto"/>
        <w:right w:val="none" w:sz="0" w:space="0" w:color="auto"/>
      </w:divBdr>
    </w:div>
    <w:div w:id="772743480">
      <w:bodyDiv w:val="1"/>
      <w:marLeft w:val="0"/>
      <w:marRight w:val="0"/>
      <w:marTop w:val="0"/>
      <w:marBottom w:val="0"/>
      <w:divBdr>
        <w:top w:val="none" w:sz="0" w:space="0" w:color="auto"/>
        <w:left w:val="none" w:sz="0" w:space="0" w:color="auto"/>
        <w:bottom w:val="none" w:sz="0" w:space="0" w:color="auto"/>
        <w:right w:val="none" w:sz="0" w:space="0" w:color="auto"/>
      </w:divBdr>
    </w:div>
    <w:div w:id="798257541">
      <w:bodyDiv w:val="1"/>
      <w:marLeft w:val="0"/>
      <w:marRight w:val="0"/>
      <w:marTop w:val="0"/>
      <w:marBottom w:val="0"/>
      <w:divBdr>
        <w:top w:val="none" w:sz="0" w:space="0" w:color="auto"/>
        <w:left w:val="none" w:sz="0" w:space="0" w:color="auto"/>
        <w:bottom w:val="none" w:sz="0" w:space="0" w:color="auto"/>
        <w:right w:val="none" w:sz="0" w:space="0" w:color="auto"/>
      </w:divBdr>
    </w:div>
    <w:div w:id="851797246">
      <w:bodyDiv w:val="1"/>
      <w:marLeft w:val="0"/>
      <w:marRight w:val="0"/>
      <w:marTop w:val="0"/>
      <w:marBottom w:val="0"/>
      <w:divBdr>
        <w:top w:val="none" w:sz="0" w:space="0" w:color="auto"/>
        <w:left w:val="none" w:sz="0" w:space="0" w:color="auto"/>
        <w:bottom w:val="none" w:sz="0" w:space="0" w:color="auto"/>
        <w:right w:val="none" w:sz="0" w:space="0" w:color="auto"/>
      </w:divBdr>
      <w:divsChild>
        <w:div w:id="140464115">
          <w:marLeft w:val="0"/>
          <w:marRight w:val="0"/>
          <w:marTop w:val="0"/>
          <w:marBottom w:val="0"/>
          <w:divBdr>
            <w:top w:val="none" w:sz="0" w:space="0" w:color="auto"/>
            <w:left w:val="none" w:sz="0" w:space="0" w:color="auto"/>
            <w:bottom w:val="none" w:sz="0" w:space="0" w:color="auto"/>
            <w:right w:val="none" w:sz="0" w:space="0" w:color="auto"/>
          </w:divBdr>
        </w:div>
      </w:divsChild>
    </w:div>
    <w:div w:id="859050548">
      <w:bodyDiv w:val="1"/>
      <w:marLeft w:val="0"/>
      <w:marRight w:val="0"/>
      <w:marTop w:val="0"/>
      <w:marBottom w:val="0"/>
      <w:divBdr>
        <w:top w:val="none" w:sz="0" w:space="0" w:color="auto"/>
        <w:left w:val="none" w:sz="0" w:space="0" w:color="auto"/>
        <w:bottom w:val="none" w:sz="0" w:space="0" w:color="auto"/>
        <w:right w:val="none" w:sz="0" w:space="0" w:color="auto"/>
      </w:divBdr>
    </w:div>
    <w:div w:id="860555389">
      <w:bodyDiv w:val="1"/>
      <w:marLeft w:val="0"/>
      <w:marRight w:val="0"/>
      <w:marTop w:val="0"/>
      <w:marBottom w:val="0"/>
      <w:divBdr>
        <w:top w:val="none" w:sz="0" w:space="0" w:color="auto"/>
        <w:left w:val="none" w:sz="0" w:space="0" w:color="auto"/>
        <w:bottom w:val="none" w:sz="0" w:space="0" w:color="auto"/>
        <w:right w:val="none" w:sz="0" w:space="0" w:color="auto"/>
      </w:divBdr>
    </w:div>
    <w:div w:id="880362585">
      <w:bodyDiv w:val="1"/>
      <w:marLeft w:val="0"/>
      <w:marRight w:val="0"/>
      <w:marTop w:val="0"/>
      <w:marBottom w:val="0"/>
      <w:divBdr>
        <w:top w:val="none" w:sz="0" w:space="0" w:color="auto"/>
        <w:left w:val="none" w:sz="0" w:space="0" w:color="auto"/>
        <w:bottom w:val="none" w:sz="0" w:space="0" w:color="auto"/>
        <w:right w:val="none" w:sz="0" w:space="0" w:color="auto"/>
      </w:divBdr>
    </w:div>
    <w:div w:id="890074828">
      <w:bodyDiv w:val="1"/>
      <w:marLeft w:val="0"/>
      <w:marRight w:val="0"/>
      <w:marTop w:val="0"/>
      <w:marBottom w:val="0"/>
      <w:divBdr>
        <w:top w:val="none" w:sz="0" w:space="0" w:color="auto"/>
        <w:left w:val="none" w:sz="0" w:space="0" w:color="auto"/>
        <w:bottom w:val="none" w:sz="0" w:space="0" w:color="auto"/>
        <w:right w:val="none" w:sz="0" w:space="0" w:color="auto"/>
      </w:divBdr>
    </w:div>
    <w:div w:id="907880583">
      <w:bodyDiv w:val="1"/>
      <w:marLeft w:val="0"/>
      <w:marRight w:val="0"/>
      <w:marTop w:val="0"/>
      <w:marBottom w:val="0"/>
      <w:divBdr>
        <w:top w:val="none" w:sz="0" w:space="0" w:color="auto"/>
        <w:left w:val="none" w:sz="0" w:space="0" w:color="auto"/>
        <w:bottom w:val="none" w:sz="0" w:space="0" w:color="auto"/>
        <w:right w:val="none" w:sz="0" w:space="0" w:color="auto"/>
      </w:divBdr>
    </w:div>
    <w:div w:id="922686552">
      <w:bodyDiv w:val="1"/>
      <w:marLeft w:val="0"/>
      <w:marRight w:val="0"/>
      <w:marTop w:val="0"/>
      <w:marBottom w:val="0"/>
      <w:divBdr>
        <w:top w:val="none" w:sz="0" w:space="0" w:color="auto"/>
        <w:left w:val="none" w:sz="0" w:space="0" w:color="auto"/>
        <w:bottom w:val="none" w:sz="0" w:space="0" w:color="auto"/>
        <w:right w:val="none" w:sz="0" w:space="0" w:color="auto"/>
      </w:divBdr>
      <w:divsChild>
        <w:div w:id="598491321">
          <w:marLeft w:val="0"/>
          <w:marRight w:val="0"/>
          <w:marTop w:val="0"/>
          <w:marBottom w:val="0"/>
          <w:divBdr>
            <w:top w:val="none" w:sz="0" w:space="0" w:color="auto"/>
            <w:left w:val="none" w:sz="0" w:space="0" w:color="auto"/>
            <w:bottom w:val="none" w:sz="0" w:space="0" w:color="auto"/>
            <w:right w:val="none" w:sz="0" w:space="0" w:color="auto"/>
          </w:divBdr>
          <w:divsChild>
            <w:div w:id="1103762397">
              <w:marLeft w:val="0"/>
              <w:marRight w:val="0"/>
              <w:marTop w:val="0"/>
              <w:marBottom w:val="600"/>
              <w:divBdr>
                <w:top w:val="none" w:sz="0" w:space="0" w:color="auto"/>
                <w:left w:val="none" w:sz="0" w:space="0" w:color="auto"/>
                <w:bottom w:val="none" w:sz="0" w:space="0" w:color="auto"/>
                <w:right w:val="none" w:sz="0" w:space="0" w:color="auto"/>
              </w:divBdr>
              <w:divsChild>
                <w:div w:id="492912789">
                  <w:marLeft w:val="0"/>
                  <w:marRight w:val="0"/>
                  <w:marTop w:val="0"/>
                  <w:marBottom w:val="0"/>
                  <w:divBdr>
                    <w:top w:val="none" w:sz="0" w:space="0" w:color="auto"/>
                    <w:left w:val="none" w:sz="0" w:space="0" w:color="auto"/>
                    <w:bottom w:val="none" w:sz="0" w:space="0" w:color="auto"/>
                    <w:right w:val="none" w:sz="0" w:space="0" w:color="auto"/>
                  </w:divBdr>
                  <w:divsChild>
                    <w:div w:id="80952585">
                      <w:marLeft w:val="0"/>
                      <w:marRight w:val="0"/>
                      <w:marTop w:val="0"/>
                      <w:marBottom w:val="0"/>
                      <w:divBdr>
                        <w:top w:val="none" w:sz="0" w:space="0" w:color="auto"/>
                        <w:left w:val="none" w:sz="0" w:space="0" w:color="auto"/>
                        <w:bottom w:val="none" w:sz="0" w:space="0" w:color="auto"/>
                        <w:right w:val="none" w:sz="0" w:space="0" w:color="auto"/>
                      </w:divBdr>
                    </w:div>
                    <w:div w:id="7402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442">
          <w:marLeft w:val="0"/>
          <w:marRight w:val="0"/>
          <w:marTop w:val="0"/>
          <w:marBottom w:val="0"/>
          <w:divBdr>
            <w:top w:val="none" w:sz="0" w:space="0" w:color="auto"/>
            <w:left w:val="none" w:sz="0" w:space="0" w:color="auto"/>
            <w:bottom w:val="none" w:sz="0" w:space="0" w:color="auto"/>
            <w:right w:val="none" w:sz="0" w:space="0" w:color="auto"/>
          </w:divBdr>
          <w:divsChild>
            <w:div w:id="1707876301">
              <w:marLeft w:val="0"/>
              <w:marRight w:val="0"/>
              <w:marTop w:val="0"/>
              <w:marBottom w:val="600"/>
              <w:divBdr>
                <w:top w:val="none" w:sz="0" w:space="0" w:color="auto"/>
                <w:left w:val="none" w:sz="0" w:space="0" w:color="auto"/>
                <w:bottom w:val="none" w:sz="0" w:space="0" w:color="auto"/>
                <w:right w:val="none" w:sz="0" w:space="0" w:color="auto"/>
              </w:divBdr>
              <w:divsChild>
                <w:div w:id="245652827">
                  <w:marLeft w:val="0"/>
                  <w:marRight w:val="0"/>
                  <w:marTop w:val="0"/>
                  <w:marBottom w:val="0"/>
                  <w:divBdr>
                    <w:top w:val="none" w:sz="0" w:space="0" w:color="auto"/>
                    <w:left w:val="none" w:sz="0" w:space="0" w:color="auto"/>
                    <w:bottom w:val="none" w:sz="0" w:space="0" w:color="auto"/>
                    <w:right w:val="none" w:sz="0" w:space="0" w:color="auto"/>
                  </w:divBdr>
                  <w:divsChild>
                    <w:div w:id="133833137">
                      <w:marLeft w:val="0"/>
                      <w:marRight w:val="0"/>
                      <w:marTop w:val="0"/>
                      <w:marBottom w:val="0"/>
                      <w:divBdr>
                        <w:top w:val="none" w:sz="0" w:space="0" w:color="auto"/>
                        <w:left w:val="none" w:sz="0" w:space="0" w:color="auto"/>
                        <w:bottom w:val="none" w:sz="0" w:space="0" w:color="auto"/>
                        <w:right w:val="none" w:sz="0" w:space="0" w:color="auto"/>
                      </w:divBdr>
                    </w:div>
                    <w:div w:id="219825024">
                      <w:marLeft w:val="0"/>
                      <w:marRight w:val="0"/>
                      <w:marTop w:val="0"/>
                      <w:marBottom w:val="0"/>
                      <w:divBdr>
                        <w:top w:val="none" w:sz="0" w:space="0" w:color="auto"/>
                        <w:left w:val="none" w:sz="0" w:space="0" w:color="auto"/>
                        <w:bottom w:val="none" w:sz="0" w:space="0" w:color="auto"/>
                        <w:right w:val="none" w:sz="0" w:space="0" w:color="auto"/>
                      </w:divBdr>
                    </w:div>
                  </w:divsChild>
                </w:div>
                <w:div w:id="1683359397">
                  <w:marLeft w:val="0"/>
                  <w:marRight w:val="0"/>
                  <w:marTop w:val="0"/>
                  <w:marBottom w:val="0"/>
                  <w:divBdr>
                    <w:top w:val="none" w:sz="0" w:space="0" w:color="auto"/>
                    <w:left w:val="none" w:sz="0" w:space="0" w:color="auto"/>
                    <w:bottom w:val="none" w:sz="0" w:space="0" w:color="auto"/>
                    <w:right w:val="none" w:sz="0" w:space="0" w:color="auto"/>
                  </w:divBdr>
                  <w:divsChild>
                    <w:div w:id="321278317">
                      <w:marLeft w:val="0"/>
                      <w:marRight w:val="0"/>
                      <w:marTop w:val="0"/>
                      <w:marBottom w:val="0"/>
                      <w:divBdr>
                        <w:top w:val="none" w:sz="0" w:space="0" w:color="auto"/>
                        <w:left w:val="none" w:sz="0" w:space="0" w:color="auto"/>
                        <w:bottom w:val="none" w:sz="0" w:space="0" w:color="auto"/>
                        <w:right w:val="none" w:sz="0" w:space="0" w:color="auto"/>
                      </w:divBdr>
                    </w:div>
                    <w:div w:id="1339388171">
                      <w:marLeft w:val="0"/>
                      <w:marRight w:val="0"/>
                      <w:marTop w:val="0"/>
                      <w:marBottom w:val="0"/>
                      <w:divBdr>
                        <w:top w:val="none" w:sz="0" w:space="0" w:color="auto"/>
                        <w:left w:val="none" w:sz="0" w:space="0" w:color="auto"/>
                        <w:bottom w:val="none" w:sz="0" w:space="0" w:color="auto"/>
                        <w:right w:val="none" w:sz="0" w:space="0" w:color="auto"/>
                      </w:divBdr>
                    </w:div>
                  </w:divsChild>
                </w:div>
                <w:div w:id="801733467">
                  <w:marLeft w:val="0"/>
                  <w:marRight w:val="0"/>
                  <w:marTop w:val="0"/>
                  <w:marBottom w:val="0"/>
                  <w:divBdr>
                    <w:top w:val="none" w:sz="0" w:space="0" w:color="auto"/>
                    <w:left w:val="none" w:sz="0" w:space="0" w:color="auto"/>
                    <w:bottom w:val="none" w:sz="0" w:space="0" w:color="auto"/>
                    <w:right w:val="none" w:sz="0" w:space="0" w:color="auto"/>
                  </w:divBdr>
                  <w:divsChild>
                    <w:div w:id="1620599728">
                      <w:marLeft w:val="0"/>
                      <w:marRight w:val="0"/>
                      <w:marTop w:val="0"/>
                      <w:marBottom w:val="0"/>
                      <w:divBdr>
                        <w:top w:val="none" w:sz="0" w:space="0" w:color="auto"/>
                        <w:left w:val="none" w:sz="0" w:space="0" w:color="auto"/>
                        <w:bottom w:val="none" w:sz="0" w:space="0" w:color="auto"/>
                        <w:right w:val="none" w:sz="0" w:space="0" w:color="auto"/>
                      </w:divBdr>
                    </w:div>
                    <w:div w:id="2137019776">
                      <w:marLeft w:val="0"/>
                      <w:marRight w:val="0"/>
                      <w:marTop w:val="0"/>
                      <w:marBottom w:val="0"/>
                      <w:divBdr>
                        <w:top w:val="none" w:sz="0" w:space="0" w:color="auto"/>
                        <w:left w:val="none" w:sz="0" w:space="0" w:color="auto"/>
                        <w:bottom w:val="none" w:sz="0" w:space="0" w:color="auto"/>
                        <w:right w:val="none" w:sz="0" w:space="0" w:color="auto"/>
                      </w:divBdr>
                    </w:div>
                  </w:divsChild>
                </w:div>
                <w:div w:id="2101100975">
                  <w:marLeft w:val="0"/>
                  <w:marRight w:val="0"/>
                  <w:marTop w:val="0"/>
                  <w:marBottom w:val="0"/>
                  <w:divBdr>
                    <w:top w:val="none" w:sz="0" w:space="0" w:color="auto"/>
                    <w:left w:val="none" w:sz="0" w:space="0" w:color="auto"/>
                    <w:bottom w:val="none" w:sz="0" w:space="0" w:color="auto"/>
                    <w:right w:val="none" w:sz="0" w:space="0" w:color="auto"/>
                  </w:divBdr>
                  <w:divsChild>
                    <w:div w:id="1957130021">
                      <w:marLeft w:val="0"/>
                      <w:marRight w:val="0"/>
                      <w:marTop w:val="0"/>
                      <w:marBottom w:val="0"/>
                      <w:divBdr>
                        <w:top w:val="none" w:sz="0" w:space="0" w:color="auto"/>
                        <w:left w:val="none" w:sz="0" w:space="0" w:color="auto"/>
                        <w:bottom w:val="none" w:sz="0" w:space="0" w:color="auto"/>
                        <w:right w:val="none" w:sz="0" w:space="0" w:color="auto"/>
                      </w:divBdr>
                    </w:div>
                    <w:div w:id="2104177541">
                      <w:marLeft w:val="0"/>
                      <w:marRight w:val="0"/>
                      <w:marTop w:val="0"/>
                      <w:marBottom w:val="0"/>
                      <w:divBdr>
                        <w:top w:val="none" w:sz="0" w:space="0" w:color="auto"/>
                        <w:left w:val="none" w:sz="0" w:space="0" w:color="auto"/>
                        <w:bottom w:val="none" w:sz="0" w:space="0" w:color="auto"/>
                        <w:right w:val="none" w:sz="0" w:space="0" w:color="auto"/>
                      </w:divBdr>
                    </w:div>
                  </w:divsChild>
                </w:div>
                <w:div w:id="428544263">
                  <w:marLeft w:val="0"/>
                  <w:marRight w:val="0"/>
                  <w:marTop w:val="0"/>
                  <w:marBottom w:val="0"/>
                  <w:divBdr>
                    <w:top w:val="none" w:sz="0" w:space="0" w:color="auto"/>
                    <w:left w:val="none" w:sz="0" w:space="0" w:color="auto"/>
                    <w:bottom w:val="none" w:sz="0" w:space="0" w:color="auto"/>
                    <w:right w:val="none" w:sz="0" w:space="0" w:color="auto"/>
                  </w:divBdr>
                  <w:divsChild>
                    <w:div w:id="1852140063">
                      <w:marLeft w:val="0"/>
                      <w:marRight w:val="0"/>
                      <w:marTop w:val="0"/>
                      <w:marBottom w:val="0"/>
                      <w:divBdr>
                        <w:top w:val="none" w:sz="0" w:space="0" w:color="auto"/>
                        <w:left w:val="none" w:sz="0" w:space="0" w:color="auto"/>
                        <w:bottom w:val="none" w:sz="0" w:space="0" w:color="auto"/>
                        <w:right w:val="none" w:sz="0" w:space="0" w:color="auto"/>
                      </w:divBdr>
                    </w:div>
                    <w:div w:id="1475685797">
                      <w:marLeft w:val="0"/>
                      <w:marRight w:val="0"/>
                      <w:marTop w:val="0"/>
                      <w:marBottom w:val="0"/>
                      <w:divBdr>
                        <w:top w:val="none" w:sz="0" w:space="0" w:color="auto"/>
                        <w:left w:val="none" w:sz="0" w:space="0" w:color="auto"/>
                        <w:bottom w:val="none" w:sz="0" w:space="0" w:color="auto"/>
                        <w:right w:val="none" w:sz="0" w:space="0" w:color="auto"/>
                      </w:divBdr>
                    </w:div>
                  </w:divsChild>
                </w:div>
                <w:div w:id="507988018">
                  <w:marLeft w:val="0"/>
                  <w:marRight w:val="0"/>
                  <w:marTop w:val="0"/>
                  <w:marBottom w:val="0"/>
                  <w:divBdr>
                    <w:top w:val="none" w:sz="0" w:space="0" w:color="auto"/>
                    <w:left w:val="none" w:sz="0" w:space="0" w:color="auto"/>
                    <w:bottom w:val="none" w:sz="0" w:space="0" w:color="auto"/>
                    <w:right w:val="none" w:sz="0" w:space="0" w:color="auto"/>
                  </w:divBdr>
                  <w:divsChild>
                    <w:div w:id="1346399636">
                      <w:marLeft w:val="0"/>
                      <w:marRight w:val="0"/>
                      <w:marTop w:val="0"/>
                      <w:marBottom w:val="0"/>
                      <w:divBdr>
                        <w:top w:val="none" w:sz="0" w:space="0" w:color="auto"/>
                        <w:left w:val="none" w:sz="0" w:space="0" w:color="auto"/>
                        <w:bottom w:val="none" w:sz="0" w:space="0" w:color="auto"/>
                        <w:right w:val="none" w:sz="0" w:space="0" w:color="auto"/>
                      </w:divBdr>
                    </w:div>
                    <w:div w:id="1623415194">
                      <w:marLeft w:val="0"/>
                      <w:marRight w:val="0"/>
                      <w:marTop w:val="0"/>
                      <w:marBottom w:val="0"/>
                      <w:divBdr>
                        <w:top w:val="none" w:sz="0" w:space="0" w:color="auto"/>
                        <w:left w:val="none" w:sz="0" w:space="0" w:color="auto"/>
                        <w:bottom w:val="none" w:sz="0" w:space="0" w:color="auto"/>
                        <w:right w:val="none" w:sz="0" w:space="0" w:color="auto"/>
                      </w:divBdr>
                    </w:div>
                  </w:divsChild>
                </w:div>
                <w:div w:id="101154201">
                  <w:marLeft w:val="0"/>
                  <w:marRight w:val="0"/>
                  <w:marTop w:val="0"/>
                  <w:marBottom w:val="0"/>
                  <w:divBdr>
                    <w:top w:val="none" w:sz="0" w:space="0" w:color="auto"/>
                    <w:left w:val="none" w:sz="0" w:space="0" w:color="auto"/>
                    <w:bottom w:val="none" w:sz="0" w:space="0" w:color="auto"/>
                    <w:right w:val="none" w:sz="0" w:space="0" w:color="auto"/>
                  </w:divBdr>
                  <w:divsChild>
                    <w:div w:id="1352099163">
                      <w:marLeft w:val="0"/>
                      <w:marRight w:val="0"/>
                      <w:marTop w:val="0"/>
                      <w:marBottom w:val="0"/>
                      <w:divBdr>
                        <w:top w:val="none" w:sz="0" w:space="0" w:color="auto"/>
                        <w:left w:val="none" w:sz="0" w:space="0" w:color="auto"/>
                        <w:bottom w:val="none" w:sz="0" w:space="0" w:color="auto"/>
                        <w:right w:val="none" w:sz="0" w:space="0" w:color="auto"/>
                      </w:divBdr>
                    </w:div>
                    <w:div w:id="86851068">
                      <w:marLeft w:val="0"/>
                      <w:marRight w:val="0"/>
                      <w:marTop w:val="0"/>
                      <w:marBottom w:val="0"/>
                      <w:divBdr>
                        <w:top w:val="none" w:sz="0" w:space="0" w:color="auto"/>
                        <w:left w:val="none" w:sz="0" w:space="0" w:color="auto"/>
                        <w:bottom w:val="none" w:sz="0" w:space="0" w:color="auto"/>
                        <w:right w:val="none" w:sz="0" w:space="0" w:color="auto"/>
                      </w:divBdr>
                    </w:div>
                  </w:divsChild>
                </w:div>
                <w:div w:id="551043219">
                  <w:marLeft w:val="0"/>
                  <w:marRight w:val="0"/>
                  <w:marTop w:val="0"/>
                  <w:marBottom w:val="0"/>
                  <w:divBdr>
                    <w:top w:val="none" w:sz="0" w:space="0" w:color="auto"/>
                    <w:left w:val="none" w:sz="0" w:space="0" w:color="auto"/>
                    <w:bottom w:val="none" w:sz="0" w:space="0" w:color="auto"/>
                    <w:right w:val="none" w:sz="0" w:space="0" w:color="auto"/>
                  </w:divBdr>
                  <w:divsChild>
                    <w:div w:id="266158788">
                      <w:marLeft w:val="0"/>
                      <w:marRight w:val="0"/>
                      <w:marTop w:val="0"/>
                      <w:marBottom w:val="0"/>
                      <w:divBdr>
                        <w:top w:val="none" w:sz="0" w:space="0" w:color="auto"/>
                        <w:left w:val="none" w:sz="0" w:space="0" w:color="auto"/>
                        <w:bottom w:val="none" w:sz="0" w:space="0" w:color="auto"/>
                        <w:right w:val="none" w:sz="0" w:space="0" w:color="auto"/>
                      </w:divBdr>
                    </w:div>
                    <w:div w:id="1951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63063">
      <w:bodyDiv w:val="1"/>
      <w:marLeft w:val="0"/>
      <w:marRight w:val="0"/>
      <w:marTop w:val="0"/>
      <w:marBottom w:val="0"/>
      <w:divBdr>
        <w:top w:val="none" w:sz="0" w:space="0" w:color="auto"/>
        <w:left w:val="none" w:sz="0" w:space="0" w:color="auto"/>
        <w:bottom w:val="none" w:sz="0" w:space="0" w:color="auto"/>
        <w:right w:val="none" w:sz="0" w:space="0" w:color="auto"/>
      </w:divBdr>
    </w:div>
    <w:div w:id="959065999">
      <w:bodyDiv w:val="1"/>
      <w:marLeft w:val="0"/>
      <w:marRight w:val="0"/>
      <w:marTop w:val="0"/>
      <w:marBottom w:val="0"/>
      <w:divBdr>
        <w:top w:val="none" w:sz="0" w:space="0" w:color="auto"/>
        <w:left w:val="none" w:sz="0" w:space="0" w:color="auto"/>
        <w:bottom w:val="none" w:sz="0" w:space="0" w:color="auto"/>
        <w:right w:val="none" w:sz="0" w:space="0" w:color="auto"/>
      </w:divBdr>
    </w:div>
    <w:div w:id="974676200">
      <w:bodyDiv w:val="1"/>
      <w:marLeft w:val="0"/>
      <w:marRight w:val="0"/>
      <w:marTop w:val="0"/>
      <w:marBottom w:val="0"/>
      <w:divBdr>
        <w:top w:val="none" w:sz="0" w:space="0" w:color="auto"/>
        <w:left w:val="none" w:sz="0" w:space="0" w:color="auto"/>
        <w:bottom w:val="none" w:sz="0" w:space="0" w:color="auto"/>
        <w:right w:val="none" w:sz="0" w:space="0" w:color="auto"/>
      </w:divBdr>
    </w:div>
    <w:div w:id="1016686717">
      <w:bodyDiv w:val="1"/>
      <w:marLeft w:val="0"/>
      <w:marRight w:val="0"/>
      <w:marTop w:val="0"/>
      <w:marBottom w:val="0"/>
      <w:divBdr>
        <w:top w:val="none" w:sz="0" w:space="0" w:color="auto"/>
        <w:left w:val="none" w:sz="0" w:space="0" w:color="auto"/>
        <w:bottom w:val="none" w:sz="0" w:space="0" w:color="auto"/>
        <w:right w:val="none" w:sz="0" w:space="0" w:color="auto"/>
      </w:divBdr>
    </w:div>
    <w:div w:id="1065639255">
      <w:bodyDiv w:val="1"/>
      <w:marLeft w:val="0"/>
      <w:marRight w:val="0"/>
      <w:marTop w:val="0"/>
      <w:marBottom w:val="0"/>
      <w:divBdr>
        <w:top w:val="none" w:sz="0" w:space="0" w:color="auto"/>
        <w:left w:val="none" w:sz="0" w:space="0" w:color="auto"/>
        <w:bottom w:val="none" w:sz="0" w:space="0" w:color="auto"/>
        <w:right w:val="none" w:sz="0" w:space="0" w:color="auto"/>
      </w:divBdr>
    </w:div>
    <w:div w:id="1102383895">
      <w:bodyDiv w:val="1"/>
      <w:marLeft w:val="0"/>
      <w:marRight w:val="0"/>
      <w:marTop w:val="0"/>
      <w:marBottom w:val="0"/>
      <w:divBdr>
        <w:top w:val="none" w:sz="0" w:space="0" w:color="auto"/>
        <w:left w:val="none" w:sz="0" w:space="0" w:color="auto"/>
        <w:bottom w:val="none" w:sz="0" w:space="0" w:color="auto"/>
        <w:right w:val="none" w:sz="0" w:space="0" w:color="auto"/>
      </w:divBdr>
    </w:div>
    <w:div w:id="1109934028">
      <w:bodyDiv w:val="1"/>
      <w:marLeft w:val="0"/>
      <w:marRight w:val="0"/>
      <w:marTop w:val="0"/>
      <w:marBottom w:val="0"/>
      <w:divBdr>
        <w:top w:val="none" w:sz="0" w:space="0" w:color="auto"/>
        <w:left w:val="none" w:sz="0" w:space="0" w:color="auto"/>
        <w:bottom w:val="none" w:sz="0" w:space="0" w:color="auto"/>
        <w:right w:val="none" w:sz="0" w:space="0" w:color="auto"/>
      </w:divBdr>
    </w:div>
    <w:div w:id="1148087126">
      <w:bodyDiv w:val="1"/>
      <w:marLeft w:val="0"/>
      <w:marRight w:val="0"/>
      <w:marTop w:val="0"/>
      <w:marBottom w:val="0"/>
      <w:divBdr>
        <w:top w:val="none" w:sz="0" w:space="0" w:color="auto"/>
        <w:left w:val="none" w:sz="0" w:space="0" w:color="auto"/>
        <w:bottom w:val="none" w:sz="0" w:space="0" w:color="auto"/>
        <w:right w:val="none" w:sz="0" w:space="0" w:color="auto"/>
      </w:divBdr>
      <w:divsChild>
        <w:div w:id="208883838">
          <w:marLeft w:val="0"/>
          <w:marRight w:val="0"/>
          <w:marTop w:val="0"/>
          <w:marBottom w:val="225"/>
          <w:divBdr>
            <w:top w:val="none" w:sz="0" w:space="0" w:color="auto"/>
            <w:left w:val="none" w:sz="0" w:space="0" w:color="auto"/>
            <w:bottom w:val="none" w:sz="0" w:space="0" w:color="auto"/>
            <w:right w:val="none" w:sz="0" w:space="0" w:color="auto"/>
          </w:divBdr>
        </w:div>
      </w:divsChild>
    </w:div>
    <w:div w:id="1164979465">
      <w:bodyDiv w:val="1"/>
      <w:marLeft w:val="0"/>
      <w:marRight w:val="0"/>
      <w:marTop w:val="0"/>
      <w:marBottom w:val="0"/>
      <w:divBdr>
        <w:top w:val="none" w:sz="0" w:space="0" w:color="auto"/>
        <w:left w:val="none" w:sz="0" w:space="0" w:color="auto"/>
        <w:bottom w:val="none" w:sz="0" w:space="0" w:color="auto"/>
        <w:right w:val="none" w:sz="0" w:space="0" w:color="auto"/>
      </w:divBdr>
    </w:div>
    <w:div w:id="1167016866">
      <w:bodyDiv w:val="1"/>
      <w:marLeft w:val="0"/>
      <w:marRight w:val="0"/>
      <w:marTop w:val="0"/>
      <w:marBottom w:val="0"/>
      <w:divBdr>
        <w:top w:val="none" w:sz="0" w:space="0" w:color="auto"/>
        <w:left w:val="none" w:sz="0" w:space="0" w:color="auto"/>
        <w:bottom w:val="none" w:sz="0" w:space="0" w:color="auto"/>
        <w:right w:val="none" w:sz="0" w:space="0" w:color="auto"/>
      </w:divBdr>
    </w:div>
    <w:div w:id="1171484931">
      <w:bodyDiv w:val="1"/>
      <w:marLeft w:val="0"/>
      <w:marRight w:val="0"/>
      <w:marTop w:val="0"/>
      <w:marBottom w:val="0"/>
      <w:divBdr>
        <w:top w:val="none" w:sz="0" w:space="0" w:color="auto"/>
        <w:left w:val="none" w:sz="0" w:space="0" w:color="auto"/>
        <w:bottom w:val="none" w:sz="0" w:space="0" w:color="auto"/>
        <w:right w:val="none" w:sz="0" w:space="0" w:color="auto"/>
      </w:divBdr>
    </w:div>
    <w:div w:id="1223715586">
      <w:bodyDiv w:val="1"/>
      <w:marLeft w:val="0"/>
      <w:marRight w:val="0"/>
      <w:marTop w:val="0"/>
      <w:marBottom w:val="0"/>
      <w:divBdr>
        <w:top w:val="none" w:sz="0" w:space="0" w:color="auto"/>
        <w:left w:val="none" w:sz="0" w:space="0" w:color="auto"/>
        <w:bottom w:val="none" w:sz="0" w:space="0" w:color="auto"/>
        <w:right w:val="none" w:sz="0" w:space="0" w:color="auto"/>
      </w:divBdr>
    </w:div>
    <w:div w:id="1281260728">
      <w:bodyDiv w:val="1"/>
      <w:marLeft w:val="0"/>
      <w:marRight w:val="0"/>
      <w:marTop w:val="0"/>
      <w:marBottom w:val="0"/>
      <w:divBdr>
        <w:top w:val="none" w:sz="0" w:space="0" w:color="auto"/>
        <w:left w:val="none" w:sz="0" w:space="0" w:color="auto"/>
        <w:bottom w:val="none" w:sz="0" w:space="0" w:color="auto"/>
        <w:right w:val="none" w:sz="0" w:space="0" w:color="auto"/>
      </w:divBdr>
    </w:div>
    <w:div w:id="1285428064">
      <w:bodyDiv w:val="1"/>
      <w:marLeft w:val="0"/>
      <w:marRight w:val="0"/>
      <w:marTop w:val="0"/>
      <w:marBottom w:val="0"/>
      <w:divBdr>
        <w:top w:val="none" w:sz="0" w:space="0" w:color="auto"/>
        <w:left w:val="none" w:sz="0" w:space="0" w:color="auto"/>
        <w:bottom w:val="none" w:sz="0" w:space="0" w:color="auto"/>
        <w:right w:val="none" w:sz="0" w:space="0" w:color="auto"/>
      </w:divBdr>
    </w:div>
    <w:div w:id="1288002681">
      <w:bodyDiv w:val="1"/>
      <w:marLeft w:val="0"/>
      <w:marRight w:val="0"/>
      <w:marTop w:val="0"/>
      <w:marBottom w:val="0"/>
      <w:divBdr>
        <w:top w:val="none" w:sz="0" w:space="0" w:color="auto"/>
        <w:left w:val="none" w:sz="0" w:space="0" w:color="auto"/>
        <w:bottom w:val="none" w:sz="0" w:space="0" w:color="auto"/>
        <w:right w:val="none" w:sz="0" w:space="0" w:color="auto"/>
      </w:divBdr>
    </w:div>
    <w:div w:id="1319386019">
      <w:bodyDiv w:val="1"/>
      <w:marLeft w:val="0"/>
      <w:marRight w:val="0"/>
      <w:marTop w:val="0"/>
      <w:marBottom w:val="0"/>
      <w:divBdr>
        <w:top w:val="none" w:sz="0" w:space="0" w:color="auto"/>
        <w:left w:val="none" w:sz="0" w:space="0" w:color="auto"/>
        <w:bottom w:val="none" w:sz="0" w:space="0" w:color="auto"/>
        <w:right w:val="none" w:sz="0" w:space="0" w:color="auto"/>
      </w:divBdr>
    </w:div>
    <w:div w:id="1342702355">
      <w:bodyDiv w:val="1"/>
      <w:marLeft w:val="0"/>
      <w:marRight w:val="0"/>
      <w:marTop w:val="0"/>
      <w:marBottom w:val="0"/>
      <w:divBdr>
        <w:top w:val="none" w:sz="0" w:space="0" w:color="auto"/>
        <w:left w:val="none" w:sz="0" w:space="0" w:color="auto"/>
        <w:bottom w:val="none" w:sz="0" w:space="0" w:color="auto"/>
        <w:right w:val="none" w:sz="0" w:space="0" w:color="auto"/>
      </w:divBdr>
    </w:div>
    <w:div w:id="1381781174">
      <w:bodyDiv w:val="1"/>
      <w:marLeft w:val="0"/>
      <w:marRight w:val="0"/>
      <w:marTop w:val="0"/>
      <w:marBottom w:val="0"/>
      <w:divBdr>
        <w:top w:val="none" w:sz="0" w:space="0" w:color="auto"/>
        <w:left w:val="none" w:sz="0" w:space="0" w:color="auto"/>
        <w:bottom w:val="none" w:sz="0" w:space="0" w:color="auto"/>
        <w:right w:val="none" w:sz="0" w:space="0" w:color="auto"/>
      </w:divBdr>
    </w:div>
    <w:div w:id="1444416473">
      <w:bodyDiv w:val="1"/>
      <w:marLeft w:val="0"/>
      <w:marRight w:val="0"/>
      <w:marTop w:val="0"/>
      <w:marBottom w:val="0"/>
      <w:divBdr>
        <w:top w:val="none" w:sz="0" w:space="0" w:color="auto"/>
        <w:left w:val="none" w:sz="0" w:space="0" w:color="auto"/>
        <w:bottom w:val="none" w:sz="0" w:space="0" w:color="auto"/>
        <w:right w:val="none" w:sz="0" w:space="0" w:color="auto"/>
      </w:divBdr>
    </w:div>
    <w:div w:id="1517188403">
      <w:bodyDiv w:val="1"/>
      <w:marLeft w:val="0"/>
      <w:marRight w:val="0"/>
      <w:marTop w:val="0"/>
      <w:marBottom w:val="0"/>
      <w:divBdr>
        <w:top w:val="none" w:sz="0" w:space="0" w:color="auto"/>
        <w:left w:val="none" w:sz="0" w:space="0" w:color="auto"/>
        <w:bottom w:val="none" w:sz="0" w:space="0" w:color="auto"/>
        <w:right w:val="none" w:sz="0" w:space="0" w:color="auto"/>
      </w:divBdr>
    </w:div>
    <w:div w:id="1540704486">
      <w:bodyDiv w:val="1"/>
      <w:marLeft w:val="0"/>
      <w:marRight w:val="0"/>
      <w:marTop w:val="0"/>
      <w:marBottom w:val="0"/>
      <w:divBdr>
        <w:top w:val="none" w:sz="0" w:space="0" w:color="auto"/>
        <w:left w:val="none" w:sz="0" w:space="0" w:color="auto"/>
        <w:bottom w:val="none" w:sz="0" w:space="0" w:color="auto"/>
        <w:right w:val="none" w:sz="0" w:space="0" w:color="auto"/>
      </w:divBdr>
    </w:div>
    <w:div w:id="1568879686">
      <w:bodyDiv w:val="1"/>
      <w:marLeft w:val="0"/>
      <w:marRight w:val="0"/>
      <w:marTop w:val="0"/>
      <w:marBottom w:val="0"/>
      <w:divBdr>
        <w:top w:val="none" w:sz="0" w:space="0" w:color="auto"/>
        <w:left w:val="none" w:sz="0" w:space="0" w:color="auto"/>
        <w:bottom w:val="none" w:sz="0" w:space="0" w:color="auto"/>
        <w:right w:val="none" w:sz="0" w:space="0" w:color="auto"/>
      </w:divBdr>
      <w:divsChild>
        <w:div w:id="406269543">
          <w:marLeft w:val="0"/>
          <w:marRight w:val="0"/>
          <w:marTop w:val="0"/>
          <w:marBottom w:val="210"/>
          <w:divBdr>
            <w:top w:val="none" w:sz="0" w:space="0" w:color="auto"/>
            <w:left w:val="none" w:sz="0" w:space="0" w:color="auto"/>
            <w:bottom w:val="none" w:sz="0" w:space="0" w:color="auto"/>
            <w:right w:val="none" w:sz="0" w:space="0" w:color="auto"/>
          </w:divBdr>
          <w:divsChild>
            <w:div w:id="1740976099">
              <w:marLeft w:val="0"/>
              <w:marRight w:val="0"/>
              <w:marTop w:val="0"/>
              <w:marBottom w:val="0"/>
              <w:divBdr>
                <w:top w:val="none" w:sz="0" w:space="0" w:color="auto"/>
                <w:left w:val="none" w:sz="0" w:space="0" w:color="auto"/>
                <w:bottom w:val="none" w:sz="0" w:space="0" w:color="auto"/>
                <w:right w:val="none" w:sz="0" w:space="0" w:color="auto"/>
              </w:divBdr>
            </w:div>
            <w:div w:id="1060789292">
              <w:marLeft w:val="0"/>
              <w:marRight w:val="0"/>
              <w:marTop w:val="0"/>
              <w:marBottom w:val="0"/>
              <w:divBdr>
                <w:top w:val="none" w:sz="0" w:space="0" w:color="auto"/>
                <w:left w:val="none" w:sz="0" w:space="0" w:color="auto"/>
                <w:bottom w:val="none" w:sz="0" w:space="0" w:color="auto"/>
                <w:right w:val="none" w:sz="0" w:space="0" w:color="auto"/>
              </w:divBdr>
            </w:div>
          </w:divsChild>
        </w:div>
        <w:div w:id="1900629830">
          <w:marLeft w:val="0"/>
          <w:marRight w:val="0"/>
          <w:marTop w:val="0"/>
          <w:marBottom w:val="210"/>
          <w:divBdr>
            <w:top w:val="none" w:sz="0" w:space="0" w:color="auto"/>
            <w:left w:val="none" w:sz="0" w:space="0" w:color="auto"/>
            <w:bottom w:val="none" w:sz="0" w:space="0" w:color="auto"/>
            <w:right w:val="none" w:sz="0" w:space="0" w:color="auto"/>
          </w:divBdr>
          <w:divsChild>
            <w:div w:id="1245185155">
              <w:marLeft w:val="0"/>
              <w:marRight w:val="0"/>
              <w:marTop w:val="0"/>
              <w:marBottom w:val="0"/>
              <w:divBdr>
                <w:top w:val="none" w:sz="0" w:space="0" w:color="auto"/>
                <w:left w:val="none" w:sz="0" w:space="0" w:color="auto"/>
                <w:bottom w:val="none" w:sz="0" w:space="0" w:color="auto"/>
                <w:right w:val="none" w:sz="0" w:space="0" w:color="auto"/>
              </w:divBdr>
            </w:div>
            <w:div w:id="219905319">
              <w:marLeft w:val="0"/>
              <w:marRight w:val="0"/>
              <w:marTop w:val="0"/>
              <w:marBottom w:val="0"/>
              <w:divBdr>
                <w:top w:val="none" w:sz="0" w:space="0" w:color="auto"/>
                <w:left w:val="none" w:sz="0" w:space="0" w:color="auto"/>
                <w:bottom w:val="none" w:sz="0" w:space="0" w:color="auto"/>
                <w:right w:val="none" w:sz="0" w:space="0" w:color="auto"/>
              </w:divBdr>
            </w:div>
          </w:divsChild>
        </w:div>
        <w:div w:id="1785996480">
          <w:marLeft w:val="0"/>
          <w:marRight w:val="0"/>
          <w:marTop w:val="0"/>
          <w:marBottom w:val="210"/>
          <w:divBdr>
            <w:top w:val="none" w:sz="0" w:space="0" w:color="auto"/>
            <w:left w:val="none" w:sz="0" w:space="0" w:color="auto"/>
            <w:bottom w:val="none" w:sz="0" w:space="0" w:color="auto"/>
            <w:right w:val="none" w:sz="0" w:space="0" w:color="auto"/>
          </w:divBdr>
          <w:divsChild>
            <w:div w:id="1578130956">
              <w:marLeft w:val="0"/>
              <w:marRight w:val="0"/>
              <w:marTop w:val="0"/>
              <w:marBottom w:val="0"/>
              <w:divBdr>
                <w:top w:val="none" w:sz="0" w:space="0" w:color="auto"/>
                <w:left w:val="none" w:sz="0" w:space="0" w:color="auto"/>
                <w:bottom w:val="none" w:sz="0" w:space="0" w:color="auto"/>
                <w:right w:val="none" w:sz="0" w:space="0" w:color="auto"/>
              </w:divBdr>
            </w:div>
            <w:div w:id="5920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3842">
      <w:bodyDiv w:val="1"/>
      <w:marLeft w:val="0"/>
      <w:marRight w:val="0"/>
      <w:marTop w:val="0"/>
      <w:marBottom w:val="0"/>
      <w:divBdr>
        <w:top w:val="none" w:sz="0" w:space="0" w:color="auto"/>
        <w:left w:val="none" w:sz="0" w:space="0" w:color="auto"/>
        <w:bottom w:val="none" w:sz="0" w:space="0" w:color="auto"/>
        <w:right w:val="none" w:sz="0" w:space="0" w:color="auto"/>
      </w:divBdr>
    </w:div>
    <w:div w:id="1610893957">
      <w:bodyDiv w:val="1"/>
      <w:marLeft w:val="0"/>
      <w:marRight w:val="0"/>
      <w:marTop w:val="0"/>
      <w:marBottom w:val="0"/>
      <w:divBdr>
        <w:top w:val="none" w:sz="0" w:space="0" w:color="auto"/>
        <w:left w:val="none" w:sz="0" w:space="0" w:color="auto"/>
        <w:bottom w:val="none" w:sz="0" w:space="0" w:color="auto"/>
        <w:right w:val="none" w:sz="0" w:space="0" w:color="auto"/>
      </w:divBdr>
    </w:div>
    <w:div w:id="1617368542">
      <w:bodyDiv w:val="1"/>
      <w:marLeft w:val="0"/>
      <w:marRight w:val="0"/>
      <w:marTop w:val="0"/>
      <w:marBottom w:val="0"/>
      <w:divBdr>
        <w:top w:val="none" w:sz="0" w:space="0" w:color="auto"/>
        <w:left w:val="none" w:sz="0" w:space="0" w:color="auto"/>
        <w:bottom w:val="none" w:sz="0" w:space="0" w:color="auto"/>
        <w:right w:val="none" w:sz="0" w:space="0" w:color="auto"/>
      </w:divBdr>
    </w:div>
    <w:div w:id="1636329205">
      <w:bodyDiv w:val="1"/>
      <w:marLeft w:val="0"/>
      <w:marRight w:val="0"/>
      <w:marTop w:val="0"/>
      <w:marBottom w:val="0"/>
      <w:divBdr>
        <w:top w:val="none" w:sz="0" w:space="0" w:color="auto"/>
        <w:left w:val="none" w:sz="0" w:space="0" w:color="auto"/>
        <w:bottom w:val="none" w:sz="0" w:space="0" w:color="auto"/>
        <w:right w:val="none" w:sz="0" w:space="0" w:color="auto"/>
      </w:divBdr>
      <w:divsChild>
        <w:div w:id="1692757464">
          <w:marLeft w:val="5820"/>
          <w:marRight w:val="0"/>
          <w:marTop w:val="0"/>
          <w:marBottom w:val="0"/>
          <w:divBdr>
            <w:top w:val="none" w:sz="0" w:space="0" w:color="auto"/>
            <w:left w:val="single" w:sz="2" w:space="23" w:color="EEEEEE"/>
            <w:bottom w:val="none" w:sz="0" w:space="0" w:color="auto"/>
            <w:right w:val="none" w:sz="0" w:space="0" w:color="auto"/>
          </w:divBdr>
        </w:div>
        <w:div w:id="253249598">
          <w:marLeft w:val="5820"/>
          <w:marRight w:val="0"/>
          <w:marTop w:val="0"/>
          <w:marBottom w:val="0"/>
          <w:divBdr>
            <w:top w:val="none" w:sz="0" w:space="0" w:color="auto"/>
            <w:left w:val="single" w:sz="2" w:space="23" w:color="EEEEEE"/>
            <w:bottom w:val="none" w:sz="0" w:space="0" w:color="auto"/>
            <w:right w:val="none" w:sz="0" w:space="0" w:color="auto"/>
          </w:divBdr>
        </w:div>
        <w:div w:id="424039703">
          <w:marLeft w:val="5820"/>
          <w:marRight w:val="0"/>
          <w:marTop w:val="0"/>
          <w:marBottom w:val="0"/>
          <w:divBdr>
            <w:top w:val="none" w:sz="0" w:space="0" w:color="auto"/>
            <w:left w:val="single" w:sz="2" w:space="23" w:color="EEEEEE"/>
            <w:bottom w:val="none" w:sz="0" w:space="0" w:color="auto"/>
            <w:right w:val="none" w:sz="0" w:space="0" w:color="auto"/>
          </w:divBdr>
        </w:div>
        <w:div w:id="1631353738">
          <w:marLeft w:val="5820"/>
          <w:marRight w:val="0"/>
          <w:marTop w:val="0"/>
          <w:marBottom w:val="0"/>
          <w:divBdr>
            <w:top w:val="none" w:sz="0" w:space="0" w:color="auto"/>
            <w:left w:val="single" w:sz="2" w:space="23" w:color="EEEEEE"/>
            <w:bottom w:val="none" w:sz="0" w:space="0" w:color="auto"/>
            <w:right w:val="none" w:sz="0" w:space="0" w:color="auto"/>
          </w:divBdr>
        </w:div>
        <w:div w:id="451897655">
          <w:marLeft w:val="5820"/>
          <w:marRight w:val="0"/>
          <w:marTop w:val="0"/>
          <w:marBottom w:val="0"/>
          <w:divBdr>
            <w:top w:val="none" w:sz="0" w:space="0" w:color="auto"/>
            <w:left w:val="single" w:sz="2" w:space="23" w:color="EEEEEE"/>
            <w:bottom w:val="none" w:sz="0" w:space="0" w:color="auto"/>
            <w:right w:val="none" w:sz="0" w:space="0" w:color="auto"/>
          </w:divBdr>
        </w:div>
        <w:div w:id="62608989">
          <w:marLeft w:val="5820"/>
          <w:marRight w:val="0"/>
          <w:marTop w:val="0"/>
          <w:marBottom w:val="0"/>
          <w:divBdr>
            <w:top w:val="none" w:sz="0" w:space="0" w:color="auto"/>
            <w:left w:val="single" w:sz="2" w:space="23" w:color="EEEEEE"/>
            <w:bottom w:val="none" w:sz="0" w:space="0" w:color="auto"/>
            <w:right w:val="none" w:sz="0" w:space="0" w:color="auto"/>
          </w:divBdr>
        </w:div>
      </w:divsChild>
    </w:div>
    <w:div w:id="1679772034">
      <w:bodyDiv w:val="1"/>
      <w:marLeft w:val="0"/>
      <w:marRight w:val="0"/>
      <w:marTop w:val="0"/>
      <w:marBottom w:val="0"/>
      <w:divBdr>
        <w:top w:val="none" w:sz="0" w:space="0" w:color="auto"/>
        <w:left w:val="none" w:sz="0" w:space="0" w:color="auto"/>
        <w:bottom w:val="none" w:sz="0" w:space="0" w:color="auto"/>
        <w:right w:val="none" w:sz="0" w:space="0" w:color="auto"/>
      </w:divBdr>
    </w:div>
    <w:div w:id="1712076245">
      <w:bodyDiv w:val="1"/>
      <w:marLeft w:val="0"/>
      <w:marRight w:val="0"/>
      <w:marTop w:val="0"/>
      <w:marBottom w:val="0"/>
      <w:divBdr>
        <w:top w:val="none" w:sz="0" w:space="0" w:color="auto"/>
        <w:left w:val="none" w:sz="0" w:space="0" w:color="auto"/>
        <w:bottom w:val="none" w:sz="0" w:space="0" w:color="auto"/>
        <w:right w:val="none" w:sz="0" w:space="0" w:color="auto"/>
      </w:divBdr>
    </w:div>
    <w:div w:id="1713532181">
      <w:bodyDiv w:val="1"/>
      <w:marLeft w:val="0"/>
      <w:marRight w:val="0"/>
      <w:marTop w:val="0"/>
      <w:marBottom w:val="0"/>
      <w:divBdr>
        <w:top w:val="none" w:sz="0" w:space="0" w:color="auto"/>
        <w:left w:val="none" w:sz="0" w:space="0" w:color="auto"/>
        <w:bottom w:val="none" w:sz="0" w:space="0" w:color="auto"/>
        <w:right w:val="none" w:sz="0" w:space="0" w:color="auto"/>
      </w:divBdr>
    </w:div>
    <w:div w:id="1718313207">
      <w:bodyDiv w:val="1"/>
      <w:marLeft w:val="0"/>
      <w:marRight w:val="0"/>
      <w:marTop w:val="0"/>
      <w:marBottom w:val="0"/>
      <w:divBdr>
        <w:top w:val="none" w:sz="0" w:space="0" w:color="auto"/>
        <w:left w:val="none" w:sz="0" w:space="0" w:color="auto"/>
        <w:bottom w:val="none" w:sz="0" w:space="0" w:color="auto"/>
        <w:right w:val="none" w:sz="0" w:space="0" w:color="auto"/>
      </w:divBdr>
    </w:div>
    <w:div w:id="1724451509">
      <w:bodyDiv w:val="1"/>
      <w:marLeft w:val="0"/>
      <w:marRight w:val="0"/>
      <w:marTop w:val="0"/>
      <w:marBottom w:val="0"/>
      <w:divBdr>
        <w:top w:val="none" w:sz="0" w:space="0" w:color="auto"/>
        <w:left w:val="none" w:sz="0" w:space="0" w:color="auto"/>
        <w:bottom w:val="none" w:sz="0" w:space="0" w:color="auto"/>
        <w:right w:val="none" w:sz="0" w:space="0" w:color="auto"/>
      </w:divBdr>
    </w:div>
    <w:div w:id="1761828280">
      <w:bodyDiv w:val="1"/>
      <w:marLeft w:val="0"/>
      <w:marRight w:val="0"/>
      <w:marTop w:val="0"/>
      <w:marBottom w:val="0"/>
      <w:divBdr>
        <w:top w:val="none" w:sz="0" w:space="0" w:color="auto"/>
        <w:left w:val="none" w:sz="0" w:space="0" w:color="auto"/>
        <w:bottom w:val="none" w:sz="0" w:space="0" w:color="auto"/>
        <w:right w:val="none" w:sz="0" w:space="0" w:color="auto"/>
      </w:divBdr>
    </w:div>
    <w:div w:id="1773671677">
      <w:bodyDiv w:val="1"/>
      <w:marLeft w:val="0"/>
      <w:marRight w:val="0"/>
      <w:marTop w:val="0"/>
      <w:marBottom w:val="0"/>
      <w:divBdr>
        <w:top w:val="none" w:sz="0" w:space="0" w:color="auto"/>
        <w:left w:val="none" w:sz="0" w:space="0" w:color="auto"/>
        <w:bottom w:val="none" w:sz="0" w:space="0" w:color="auto"/>
        <w:right w:val="none" w:sz="0" w:space="0" w:color="auto"/>
      </w:divBdr>
    </w:div>
    <w:div w:id="1797748635">
      <w:bodyDiv w:val="1"/>
      <w:marLeft w:val="0"/>
      <w:marRight w:val="0"/>
      <w:marTop w:val="0"/>
      <w:marBottom w:val="0"/>
      <w:divBdr>
        <w:top w:val="none" w:sz="0" w:space="0" w:color="auto"/>
        <w:left w:val="none" w:sz="0" w:space="0" w:color="auto"/>
        <w:bottom w:val="none" w:sz="0" w:space="0" w:color="auto"/>
        <w:right w:val="none" w:sz="0" w:space="0" w:color="auto"/>
      </w:divBdr>
    </w:div>
    <w:div w:id="1810904045">
      <w:bodyDiv w:val="1"/>
      <w:marLeft w:val="0"/>
      <w:marRight w:val="0"/>
      <w:marTop w:val="0"/>
      <w:marBottom w:val="0"/>
      <w:divBdr>
        <w:top w:val="none" w:sz="0" w:space="0" w:color="auto"/>
        <w:left w:val="none" w:sz="0" w:space="0" w:color="auto"/>
        <w:bottom w:val="none" w:sz="0" w:space="0" w:color="auto"/>
        <w:right w:val="none" w:sz="0" w:space="0" w:color="auto"/>
      </w:divBdr>
      <w:divsChild>
        <w:div w:id="1304041259">
          <w:marLeft w:val="0"/>
          <w:marRight w:val="0"/>
          <w:marTop w:val="0"/>
          <w:marBottom w:val="0"/>
          <w:divBdr>
            <w:top w:val="none" w:sz="0" w:space="0" w:color="auto"/>
            <w:left w:val="none" w:sz="0" w:space="0" w:color="auto"/>
            <w:bottom w:val="none" w:sz="0" w:space="0" w:color="auto"/>
            <w:right w:val="none" w:sz="0" w:space="0" w:color="auto"/>
          </w:divBdr>
        </w:div>
      </w:divsChild>
    </w:div>
    <w:div w:id="1811359430">
      <w:bodyDiv w:val="1"/>
      <w:marLeft w:val="0"/>
      <w:marRight w:val="0"/>
      <w:marTop w:val="0"/>
      <w:marBottom w:val="0"/>
      <w:divBdr>
        <w:top w:val="none" w:sz="0" w:space="0" w:color="auto"/>
        <w:left w:val="none" w:sz="0" w:space="0" w:color="auto"/>
        <w:bottom w:val="none" w:sz="0" w:space="0" w:color="auto"/>
        <w:right w:val="none" w:sz="0" w:space="0" w:color="auto"/>
      </w:divBdr>
    </w:div>
    <w:div w:id="1811707885">
      <w:bodyDiv w:val="1"/>
      <w:marLeft w:val="0"/>
      <w:marRight w:val="0"/>
      <w:marTop w:val="0"/>
      <w:marBottom w:val="0"/>
      <w:divBdr>
        <w:top w:val="none" w:sz="0" w:space="0" w:color="auto"/>
        <w:left w:val="none" w:sz="0" w:space="0" w:color="auto"/>
        <w:bottom w:val="none" w:sz="0" w:space="0" w:color="auto"/>
        <w:right w:val="none" w:sz="0" w:space="0" w:color="auto"/>
      </w:divBdr>
    </w:div>
    <w:div w:id="1950315529">
      <w:bodyDiv w:val="1"/>
      <w:marLeft w:val="0"/>
      <w:marRight w:val="0"/>
      <w:marTop w:val="0"/>
      <w:marBottom w:val="0"/>
      <w:divBdr>
        <w:top w:val="none" w:sz="0" w:space="0" w:color="auto"/>
        <w:left w:val="none" w:sz="0" w:space="0" w:color="auto"/>
        <w:bottom w:val="none" w:sz="0" w:space="0" w:color="auto"/>
        <w:right w:val="none" w:sz="0" w:space="0" w:color="auto"/>
      </w:divBdr>
    </w:div>
    <w:div w:id="1961377895">
      <w:bodyDiv w:val="1"/>
      <w:marLeft w:val="0"/>
      <w:marRight w:val="0"/>
      <w:marTop w:val="0"/>
      <w:marBottom w:val="0"/>
      <w:divBdr>
        <w:top w:val="none" w:sz="0" w:space="0" w:color="auto"/>
        <w:left w:val="none" w:sz="0" w:space="0" w:color="auto"/>
        <w:bottom w:val="none" w:sz="0" w:space="0" w:color="auto"/>
        <w:right w:val="none" w:sz="0" w:space="0" w:color="auto"/>
      </w:divBdr>
    </w:div>
    <w:div w:id="1971400520">
      <w:bodyDiv w:val="1"/>
      <w:marLeft w:val="0"/>
      <w:marRight w:val="0"/>
      <w:marTop w:val="0"/>
      <w:marBottom w:val="0"/>
      <w:divBdr>
        <w:top w:val="none" w:sz="0" w:space="0" w:color="auto"/>
        <w:left w:val="none" w:sz="0" w:space="0" w:color="auto"/>
        <w:bottom w:val="none" w:sz="0" w:space="0" w:color="auto"/>
        <w:right w:val="none" w:sz="0" w:space="0" w:color="auto"/>
      </w:divBdr>
      <w:divsChild>
        <w:div w:id="1915971280">
          <w:marLeft w:val="0"/>
          <w:marRight w:val="0"/>
          <w:marTop w:val="0"/>
          <w:marBottom w:val="0"/>
          <w:divBdr>
            <w:top w:val="none" w:sz="0" w:space="0" w:color="auto"/>
            <w:left w:val="none" w:sz="0" w:space="0" w:color="auto"/>
            <w:bottom w:val="none" w:sz="0" w:space="0" w:color="auto"/>
            <w:right w:val="none" w:sz="0" w:space="0" w:color="auto"/>
          </w:divBdr>
        </w:div>
        <w:div w:id="1736663933">
          <w:marLeft w:val="0"/>
          <w:marRight w:val="0"/>
          <w:marTop w:val="0"/>
          <w:marBottom w:val="0"/>
          <w:divBdr>
            <w:top w:val="none" w:sz="0" w:space="0" w:color="auto"/>
            <w:left w:val="none" w:sz="0" w:space="0" w:color="auto"/>
            <w:bottom w:val="none" w:sz="0" w:space="0" w:color="auto"/>
            <w:right w:val="none" w:sz="0" w:space="0" w:color="auto"/>
          </w:divBdr>
        </w:div>
        <w:div w:id="1656643629">
          <w:marLeft w:val="0"/>
          <w:marRight w:val="0"/>
          <w:marTop w:val="0"/>
          <w:marBottom w:val="0"/>
          <w:divBdr>
            <w:top w:val="none" w:sz="0" w:space="0" w:color="auto"/>
            <w:left w:val="none" w:sz="0" w:space="0" w:color="auto"/>
            <w:bottom w:val="none" w:sz="0" w:space="0" w:color="auto"/>
            <w:right w:val="none" w:sz="0" w:space="0" w:color="auto"/>
          </w:divBdr>
        </w:div>
        <w:div w:id="889801502">
          <w:marLeft w:val="0"/>
          <w:marRight w:val="0"/>
          <w:marTop w:val="0"/>
          <w:marBottom w:val="0"/>
          <w:divBdr>
            <w:top w:val="none" w:sz="0" w:space="0" w:color="auto"/>
            <w:left w:val="none" w:sz="0" w:space="0" w:color="auto"/>
            <w:bottom w:val="none" w:sz="0" w:space="0" w:color="auto"/>
            <w:right w:val="none" w:sz="0" w:space="0" w:color="auto"/>
          </w:divBdr>
        </w:div>
        <w:div w:id="1536624370">
          <w:marLeft w:val="0"/>
          <w:marRight w:val="0"/>
          <w:marTop w:val="0"/>
          <w:marBottom w:val="0"/>
          <w:divBdr>
            <w:top w:val="none" w:sz="0" w:space="0" w:color="auto"/>
            <w:left w:val="none" w:sz="0" w:space="0" w:color="auto"/>
            <w:bottom w:val="none" w:sz="0" w:space="0" w:color="auto"/>
            <w:right w:val="none" w:sz="0" w:space="0" w:color="auto"/>
          </w:divBdr>
        </w:div>
        <w:div w:id="1971662981">
          <w:marLeft w:val="0"/>
          <w:marRight w:val="0"/>
          <w:marTop w:val="0"/>
          <w:marBottom w:val="0"/>
          <w:divBdr>
            <w:top w:val="none" w:sz="0" w:space="0" w:color="auto"/>
            <w:left w:val="none" w:sz="0" w:space="0" w:color="auto"/>
            <w:bottom w:val="none" w:sz="0" w:space="0" w:color="auto"/>
            <w:right w:val="none" w:sz="0" w:space="0" w:color="auto"/>
          </w:divBdr>
        </w:div>
        <w:div w:id="94793339">
          <w:marLeft w:val="0"/>
          <w:marRight w:val="0"/>
          <w:marTop w:val="0"/>
          <w:marBottom w:val="0"/>
          <w:divBdr>
            <w:top w:val="none" w:sz="0" w:space="0" w:color="auto"/>
            <w:left w:val="none" w:sz="0" w:space="0" w:color="auto"/>
            <w:bottom w:val="none" w:sz="0" w:space="0" w:color="auto"/>
            <w:right w:val="none" w:sz="0" w:space="0" w:color="auto"/>
          </w:divBdr>
        </w:div>
        <w:div w:id="26607702">
          <w:marLeft w:val="0"/>
          <w:marRight w:val="0"/>
          <w:marTop w:val="0"/>
          <w:marBottom w:val="0"/>
          <w:divBdr>
            <w:top w:val="none" w:sz="0" w:space="0" w:color="auto"/>
            <w:left w:val="none" w:sz="0" w:space="0" w:color="auto"/>
            <w:bottom w:val="none" w:sz="0" w:space="0" w:color="auto"/>
            <w:right w:val="none" w:sz="0" w:space="0" w:color="auto"/>
          </w:divBdr>
        </w:div>
        <w:div w:id="1553037074">
          <w:marLeft w:val="0"/>
          <w:marRight w:val="0"/>
          <w:marTop w:val="0"/>
          <w:marBottom w:val="0"/>
          <w:divBdr>
            <w:top w:val="none" w:sz="0" w:space="0" w:color="auto"/>
            <w:left w:val="none" w:sz="0" w:space="0" w:color="auto"/>
            <w:bottom w:val="none" w:sz="0" w:space="0" w:color="auto"/>
            <w:right w:val="none" w:sz="0" w:space="0" w:color="auto"/>
          </w:divBdr>
        </w:div>
        <w:div w:id="708067478">
          <w:marLeft w:val="0"/>
          <w:marRight w:val="0"/>
          <w:marTop w:val="0"/>
          <w:marBottom w:val="0"/>
          <w:divBdr>
            <w:top w:val="none" w:sz="0" w:space="0" w:color="auto"/>
            <w:left w:val="none" w:sz="0" w:space="0" w:color="auto"/>
            <w:bottom w:val="none" w:sz="0" w:space="0" w:color="auto"/>
            <w:right w:val="none" w:sz="0" w:space="0" w:color="auto"/>
          </w:divBdr>
        </w:div>
        <w:div w:id="1155026068">
          <w:marLeft w:val="0"/>
          <w:marRight w:val="0"/>
          <w:marTop w:val="0"/>
          <w:marBottom w:val="0"/>
          <w:divBdr>
            <w:top w:val="none" w:sz="0" w:space="0" w:color="auto"/>
            <w:left w:val="none" w:sz="0" w:space="0" w:color="auto"/>
            <w:bottom w:val="none" w:sz="0" w:space="0" w:color="auto"/>
            <w:right w:val="none" w:sz="0" w:space="0" w:color="auto"/>
          </w:divBdr>
        </w:div>
        <w:div w:id="1833254569">
          <w:marLeft w:val="0"/>
          <w:marRight w:val="0"/>
          <w:marTop w:val="0"/>
          <w:marBottom w:val="0"/>
          <w:divBdr>
            <w:top w:val="none" w:sz="0" w:space="0" w:color="auto"/>
            <w:left w:val="none" w:sz="0" w:space="0" w:color="auto"/>
            <w:bottom w:val="none" w:sz="0" w:space="0" w:color="auto"/>
            <w:right w:val="none" w:sz="0" w:space="0" w:color="auto"/>
          </w:divBdr>
        </w:div>
        <w:div w:id="41027144">
          <w:marLeft w:val="0"/>
          <w:marRight w:val="0"/>
          <w:marTop w:val="0"/>
          <w:marBottom w:val="0"/>
          <w:divBdr>
            <w:top w:val="none" w:sz="0" w:space="0" w:color="auto"/>
            <w:left w:val="none" w:sz="0" w:space="0" w:color="auto"/>
            <w:bottom w:val="none" w:sz="0" w:space="0" w:color="auto"/>
            <w:right w:val="none" w:sz="0" w:space="0" w:color="auto"/>
          </w:divBdr>
        </w:div>
        <w:div w:id="1918904143">
          <w:marLeft w:val="0"/>
          <w:marRight w:val="0"/>
          <w:marTop w:val="0"/>
          <w:marBottom w:val="0"/>
          <w:divBdr>
            <w:top w:val="none" w:sz="0" w:space="0" w:color="auto"/>
            <w:left w:val="none" w:sz="0" w:space="0" w:color="auto"/>
            <w:bottom w:val="none" w:sz="0" w:space="0" w:color="auto"/>
            <w:right w:val="none" w:sz="0" w:space="0" w:color="auto"/>
          </w:divBdr>
        </w:div>
        <w:div w:id="58746345">
          <w:marLeft w:val="0"/>
          <w:marRight w:val="0"/>
          <w:marTop w:val="0"/>
          <w:marBottom w:val="0"/>
          <w:divBdr>
            <w:top w:val="none" w:sz="0" w:space="0" w:color="auto"/>
            <w:left w:val="none" w:sz="0" w:space="0" w:color="auto"/>
            <w:bottom w:val="none" w:sz="0" w:space="0" w:color="auto"/>
            <w:right w:val="none" w:sz="0" w:space="0" w:color="auto"/>
          </w:divBdr>
        </w:div>
        <w:div w:id="888957165">
          <w:marLeft w:val="0"/>
          <w:marRight w:val="0"/>
          <w:marTop w:val="0"/>
          <w:marBottom w:val="0"/>
          <w:divBdr>
            <w:top w:val="none" w:sz="0" w:space="0" w:color="auto"/>
            <w:left w:val="none" w:sz="0" w:space="0" w:color="auto"/>
            <w:bottom w:val="none" w:sz="0" w:space="0" w:color="auto"/>
            <w:right w:val="none" w:sz="0" w:space="0" w:color="auto"/>
          </w:divBdr>
        </w:div>
      </w:divsChild>
    </w:div>
    <w:div w:id="1972588748">
      <w:bodyDiv w:val="1"/>
      <w:marLeft w:val="0"/>
      <w:marRight w:val="0"/>
      <w:marTop w:val="0"/>
      <w:marBottom w:val="0"/>
      <w:divBdr>
        <w:top w:val="none" w:sz="0" w:space="0" w:color="auto"/>
        <w:left w:val="none" w:sz="0" w:space="0" w:color="auto"/>
        <w:bottom w:val="none" w:sz="0" w:space="0" w:color="auto"/>
        <w:right w:val="none" w:sz="0" w:space="0" w:color="auto"/>
      </w:divBdr>
    </w:div>
    <w:div w:id="1994719527">
      <w:bodyDiv w:val="1"/>
      <w:marLeft w:val="0"/>
      <w:marRight w:val="0"/>
      <w:marTop w:val="0"/>
      <w:marBottom w:val="0"/>
      <w:divBdr>
        <w:top w:val="none" w:sz="0" w:space="0" w:color="auto"/>
        <w:left w:val="none" w:sz="0" w:space="0" w:color="auto"/>
        <w:bottom w:val="none" w:sz="0" w:space="0" w:color="auto"/>
        <w:right w:val="none" w:sz="0" w:space="0" w:color="auto"/>
      </w:divBdr>
      <w:divsChild>
        <w:div w:id="1573352566">
          <w:marLeft w:val="0"/>
          <w:marRight w:val="0"/>
          <w:marTop w:val="0"/>
          <w:marBottom w:val="0"/>
          <w:divBdr>
            <w:top w:val="none" w:sz="0" w:space="0" w:color="auto"/>
            <w:left w:val="none" w:sz="0" w:space="0" w:color="auto"/>
            <w:bottom w:val="none" w:sz="0" w:space="0" w:color="auto"/>
            <w:right w:val="none" w:sz="0" w:space="0" w:color="auto"/>
          </w:divBdr>
        </w:div>
      </w:divsChild>
    </w:div>
    <w:div w:id="2007979124">
      <w:bodyDiv w:val="1"/>
      <w:marLeft w:val="0"/>
      <w:marRight w:val="0"/>
      <w:marTop w:val="0"/>
      <w:marBottom w:val="0"/>
      <w:divBdr>
        <w:top w:val="none" w:sz="0" w:space="0" w:color="auto"/>
        <w:left w:val="none" w:sz="0" w:space="0" w:color="auto"/>
        <w:bottom w:val="none" w:sz="0" w:space="0" w:color="auto"/>
        <w:right w:val="none" w:sz="0" w:space="0" w:color="auto"/>
      </w:divBdr>
    </w:div>
    <w:div w:id="2028485034">
      <w:bodyDiv w:val="1"/>
      <w:marLeft w:val="0"/>
      <w:marRight w:val="0"/>
      <w:marTop w:val="0"/>
      <w:marBottom w:val="0"/>
      <w:divBdr>
        <w:top w:val="none" w:sz="0" w:space="0" w:color="auto"/>
        <w:left w:val="none" w:sz="0" w:space="0" w:color="auto"/>
        <w:bottom w:val="none" w:sz="0" w:space="0" w:color="auto"/>
        <w:right w:val="none" w:sz="0" w:space="0" w:color="auto"/>
      </w:divBdr>
    </w:div>
    <w:div w:id="2081176459">
      <w:bodyDiv w:val="1"/>
      <w:marLeft w:val="0"/>
      <w:marRight w:val="0"/>
      <w:marTop w:val="0"/>
      <w:marBottom w:val="0"/>
      <w:divBdr>
        <w:top w:val="none" w:sz="0" w:space="0" w:color="auto"/>
        <w:left w:val="none" w:sz="0" w:space="0" w:color="auto"/>
        <w:bottom w:val="none" w:sz="0" w:space="0" w:color="auto"/>
        <w:right w:val="none" w:sz="0" w:space="0" w:color="auto"/>
      </w:divBdr>
    </w:div>
    <w:div w:id="2107656030">
      <w:bodyDiv w:val="1"/>
      <w:marLeft w:val="0"/>
      <w:marRight w:val="0"/>
      <w:marTop w:val="0"/>
      <w:marBottom w:val="0"/>
      <w:divBdr>
        <w:top w:val="none" w:sz="0" w:space="0" w:color="auto"/>
        <w:left w:val="none" w:sz="0" w:space="0" w:color="auto"/>
        <w:bottom w:val="none" w:sz="0" w:space="0" w:color="auto"/>
        <w:right w:val="none" w:sz="0" w:space="0" w:color="auto"/>
      </w:divBdr>
    </w:div>
    <w:div w:id="2133013454">
      <w:bodyDiv w:val="1"/>
      <w:marLeft w:val="0"/>
      <w:marRight w:val="0"/>
      <w:marTop w:val="0"/>
      <w:marBottom w:val="0"/>
      <w:divBdr>
        <w:top w:val="none" w:sz="0" w:space="0" w:color="auto"/>
        <w:left w:val="none" w:sz="0" w:space="0" w:color="auto"/>
        <w:bottom w:val="none" w:sz="0" w:space="0" w:color="auto"/>
        <w:right w:val="none" w:sz="0" w:space="0" w:color="auto"/>
      </w:divBdr>
    </w:div>
    <w:div w:id="2145810308">
      <w:bodyDiv w:val="1"/>
      <w:marLeft w:val="0"/>
      <w:marRight w:val="0"/>
      <w:marTop w:val="0"/>
      <w:marBottom w:val="0"/>
      <w:divBdr>
        <w:top w:val="none" w:sz="0" w:space="0" w:color="auto"/>
        <w:left w:val="none" w:sz="0" w:space="0" w:color="auto"/>
        <w:bottom w:val="none" w:sz="0" w:space="0" w:color="auto"/>
        <w:right w:val="none" w:sz="0" w:space="0" w:color="auto"/>
      </w:divBdr>
      <w:divsChild>
        <w:div w:id="1657763250">
          <w:marLeft w:val="0"/>
          <w:marRight w:val="0"/>
          <w:marTop w:val="0"/>
          <w:marBottom w:val="210"/>
          <w:divBdr>
            <w:top w:val="none" w:sz="0" w:space="0" w:color="auto"/>
            <w:left w:val="none" w:sz="0" w:space="0" w:color="auto"/>
            <w:bottom w:val="none" w:sz="0" w:space="0" w:color="auto"/>
            <w:right w:val="none" w:sz="0" w:space="0" w:color="auto"/>
          </w:divBdr>
          <w:divsChild>
            <w:div w:id="1201937928">
              <w:marLeft w:val="0"/>
              <w:marRight w:val="0"/>
              <w:marTop w:val="0"/>
              <w:marBottom w:val="0"/>
              <w:divBdr>
                <w:top w:val="none" w:sz="0" w:space="0" w:color="auto"/>
                <w:left w:val="none" w:sz="0" w:space="0" w:color="auto"/>
                <w:bottom w:val="none" w:sz="0" w:space="0" w:color="auto"/>
                <w:right w:val="none" w:sz="0" w:space="0" w:color="auto"/>
              </w:divBdr>
            </w:div>
            <w:div w:id="481509329">
              <w:marLeft w:val="0"/>
              <w:marRight w:val="0"/>
              <w:marTop w:val="0"/>
              <w:marBottom w:val="0"/>
              <w:divBdr>
                <w:top w:val="none" w:sz="0" w:space="0" w:color="auto"/>
                <w:left w:val="none" w:sz="0" w:space="0" w:color="auto"/>
                <w:bottom w:val="none" w:sz="0" w:space="0" w:color="auto"/>
                <w:right w:val="none" w:sz="0" w:space="0" w:color="auto"/>
              </w:divBdr>
            </w:div>
          </w:divsChild>
        </w:div>
        <w:div w:id="840513152">
          <w:marLeft w:val="0"/>
          <w:marRight w:val="0"/>
          <w:marTop w:val="0"/>
          <w:marBottom w:val="210"/>
          <w:divBdr>
            <w:top w:val="none" w:sz="0" w:space="0" w:color="auto"/>
            <w:left w:val="none" w:sz="0" w:space="0" w:color="auto"/>
            <w:bottom w:val="none" w:sz="0" w:space="0" w:color="auto"/>
            <w:right w:val="none" w:sz="0" w:space="0" w:color="auto"/>
          </w:divBdr>
          <w:divsChild>
            <w:div w:id="1647784470">
              <w:marLeft w:val="0"/>
              <w:marRight w:val="0"/>
              <w:marTop w:val="0"/>
              <w:marBottom w:val="0"/>
              <w:divBdr>
                <w:top w:val="none" w:sz="0" w:space="0" w:color="auto"/>
                <w:left w:val="none" w:sz="0" w:space="0" w:color="auto"/>
                <w:bottom w:val="none" w:sz="0" w:space="0" w:color="auto"/>
                <w:right w:val="none" w:sz="0" w:space="0" w:color="auto"/>
              </w:divBdr>
            </w:div>
            <w:div w:id="272325316">
              <w:marLeft w:val="0"/>
              <w:marRight w:val="0"/>
              <w:marTop w:val="0"/>
              <w:marBottom w:val="0"/>
              <w:divBdr>
                <w:top w:val="none" w:sz="0" w:space="0" w:color="auto"/>
                <w:left w:val="none" w:sz="0" w:space="0" w:color="auto"/>
                <w:bottom w:val="none" w:sz="0" w:space="0" w:color="auto"/>
                <w:right w:val="none" w:sz="0" w:space="0" w:color="auto"/>
              </w:divBdr>
            </w:div>
          </w:divsChild>
        </w:div>
        <w:div w:id="1228951217">
          <w:marLeft w:val="0"/>
          <w:marRight w:val="0"/>
          <w:marTop w:val="0"/>
          <w:marBottom w:val="210"/>
          <w:divBdr>
            <w:top w:val="none" w:sz="0" w:space="0" w:color="auto"/>
            <w:left w:val="none" w:sz="0" w:space="0" w:color="auto"/>
            <w:bottom w:val="none" w:sz="0" w:space="0" w:color="auto"/>
            <w:right w:val="none" w:sz="0" w:space="0" w:color="auto"/>
          </w:divBdr>
          <w:divsChild>
            <w:div w:id="1500996236">
              <w:marLeft w:val="0"/>
              <w:marRight w:val="0"/>
              <w:marTop w:val="0"/>
              <w:marBottom w:val="0"/>
              <w:divBdr>
                <w:top w:val="none" w:sz="0" w:space="0" w:color="auto"/>
                <w:left w:val="none" w:sz="0" w:space="0" w:color="auto"/>
                <w:bottom w:val="none" w:sz="0" w:space="0" w:color="auto"/>
                <w:right w:val="none" w:sz="0" w:space="0" w:color="auto"/>
              </w:divBdr>
            </w:div>
            <w:div w:id="10356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29132-0177-459A-8804-68016936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3550</Words>
  <Characters>20235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Shoiab</dc:creator>
  <cp:lastModifiedBy>BIWRMDP</cp:lastModifiedBy>
  <cp:revision>5</cp:revision>
  <cp:lastPrinted>2022-01-14T10:50:00Z</cp:lastPrinted>
  <dcterms:created xsi:type="dcterms:W3CDTF">2024-06-03T10:33:00Z</dcterms:created>
  <dcterms:modified xsi:type="dcterms:W3CDTF">2024-06-12T06:15:00Z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a1f964b6d68644199e2b28064147447648ef4ba82dc148f76de809e507be5dea</vt:lpwstr>
  </property>
</Properties>
</file>